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0E7" w:rsidRPr="003810E7" w:rsidRDefault="003810E7" w:rsidP="003810E7">
      <w:pPr>
        <w:tabs>
          <w:tab w:val="left" w:pos="5777"/>
        </w:tabs>
        <w:spacing w:after="0" w:line="240" w:lineRule="auto"/>
        <w:jc w:val="right"/>
        <w:rPr>
          <w:rFonts w:ascii="Times New Roman" w:hAnsi="Times New Roman"/>
          <w:b/>
          <w:noProof/>
          <w:sz w:val="24"/>
          <w:szCs w:val="24"/>
          <w:lang w:val="uk-UA"/>
        </w:rPr>
      </w:pPr>
      <w:r>
        <w:rPr>
          <w:rFonts w:ascii="Times New Roman" w:hAnsi="Times New Roman"/>
          <w:b/>
          <w:noProof/>
          <w:sz w:val="24"/>
          <w:szCs w:val="24"/>
          <w:lang w:val="uk-UA"/>
        </w:rPr>
        <w:tab/>
      </w:r>
      <w:r w:rsidR="002C653F">
        <w:rPr>
          <w:rFonts w:ascii="Times New Roman" w:hAnsi="Times New Roman"/>
          <w:b/>
          <w:noProof/>
          <w:sz w:val="24"/>
          <w:szCs w:val="24"/>
          <w:lang w:val="uk-UA"/>
        </w:rPr>
        <w:t>Додаток 1</w:t>
      </w:r>
      <w:bookmarkStart w:id="0" w:name="_GoBack"/>
      <w:bookmarkEnd w:id="0"/>
    </w:p>
    <w:p w:rsidR="003810E7" w:rsidRDefault="003810E7" w:rsidP="003810E7">
      <w:pPr>
        <w:tabs>
          <w:tab w:val="left" w:pos="5777"/>
        </w:tabs>
        <w:spacing w:after="0" w:line="240" w:lineRule="auto"/>
        <w:jc w:val="right"/>
        <w:rPr>
          <w:rFonts w:ascii="Times New Roman" w:hAnsi="Times New Roman"/>
          <w:b/>
          <w:noProof/>
          <w:sz w:val="24"/>
          <w:szCs w:val="24"/>
          <w:lang w:val="uk-UA"/>
        </w:rPr>
      </w:pPr>
      <w:r w:rsidRPr="003810E7">
        <w:rPr>
          <w:rFonts w:ascii="Times New Roman" w:hAnsi="Times New Roman"/>
          <w:b/>
          <w:noProof/>
          <w:sz w:val="24"/>
          <w:szCs w:val="24"/>
          <w:lang w:val="uk-UA"/>
        </w:rPr>
        <w:t>до тендерної документації</w:t>
      </w:r>
    </w:p>
    <w:p w:rsidR="003810E7" w:rsidRDefault="003810E7" w:rsidP="003810E7">
      <w:pPr>
        <w:spacing w:after="0" w:line="240" w:lineRule="auto"/>
        <w:jc w:val="right"/>
        <w:rPr>
          <w:rFonts w:ascii="Times New Roman" w:hAnsi="Times New Roman"/>
          <w:b/>
          <w:noProof/>
          <w:sz w:val="24"/>
          <w:szCs w:val="24"/>
          <w:lang w:val="uk-UA"/>
        </w:rPr>
      </w:pPr>
    </w:p>
    <w:p w:rsidR="003810E7" w:rsidRDefault="003810E7" w:rsidP="00BF7ADD">
      <w:pPr>
        <w:spacing w:after="0" w:line="240" w:lineRule="auto"/>
        <w:jc w:val="center"/>
        <w:rPr>
          <w:rFonts w:ascii="Times New Roman" w:hAnsi="Times New Roman"/>
          <w:b/>
          <w:noProof/>
          <w:sz w:val="24"/>
          <w:szCs w:val="24"/>
          <w:lang w:val="uk-UA"/>
        </w:rPr>
      </w:pPr>
    </w:p>
    <w:p w:rsidR="00BF7ADD" w:rsidRDefault="00BF7ADD" w:rsidP="00BF7ADD">
      <w:pPr>
        <w:spacing w:after="0" w:line="240" w:lineRule="auto"/>
        <w:jc w:val="center"/>
        <w:rPr>
          <w:rFonts w:ascii="Times New Roman" w:hAnsi="Times New Roman"/>
          <w:b/>
          <w:noProof/>
          <w:sz w:val="24"/>
          <w:szCs w:val="24"/>
        </w:rPr>
      </w:pPr>
      <w:r w:rsidRPr="00631BD1">
        <w:rPr>
          <w:rFonts w:ascii="Times New Roman" w:hAnsi="Times New Roman"/>
          <w:b/>
          <w:noProof/>
          <w:sz w:val="24"/>
          <w:szCs w:val="24"/>
        </w:rPr>
        <w:t>ТЕХНІЧНО-ЯКІСНІ ТА КІЛЬКІСНІ ХАРАКТЕРИСТИКИ</w:t>
      </w:r>
    </w:p>
    <w:p w:rsidR="00BF7ADD" w:rsidRDefault="00BF7ADD" w:rsidP="00BF7ADD">
      <w:pPr>
        <w:spacing w:after="0" w:line="240" w:lineRule="auto"/>
        <w:jc w:val="center"/>
        <w:rPr>
          <w:rFonts w:ascii="Times New Roman" w:hAnsi="Times New Roman"/>
          <w:b/>
          <w:noProof/>
          <w:sz w:val="24"/>
          <w:szCs w:val="24"/>
        </w:rPr>
      </w:pPr>
    </w:p>
    <w:p w:rsidR="00BF7ADD" w:rsidRPr="003810E7" w:rsidRDefault="003810E7" w:rsidP="00BF7ADD">
      <w:pPr>
        <w:spacing w:after="0" w:line="240" w:lineRule="auto"/>
        <w:jc w:val="center"/>
        <w:rPr>
          <w:rFonts w:ascii="Times New Roman" w:hAnsi="Times New Roman"/>
          <w:b/>
          <w:noProof/>
          <w:sz w:val="24"/>
          <w:szCs w:val="24"/>
          <w:lang w:val="uk-UA"/>
        </w:rPr>
      </w:pPr>
      <w:r>
        <w:rPr>
          <w:rFonts w:ascii="Times New Roman" w:hAnsi="Times New Roman"/>
          <w:b/>
          <w:noProof/>
          <w:sz w:val="24"/>
          <w:szCs w:val="24"/>
          <w:lang w:val="uk-UA"/>
        </w:rPr>
        <w:t xml:space="preserve">На закупівлю: «код </w:t>
      </w:r>
      <w:r w:rsidR="00BF7ADD" w:rsidRPr="00FA2B4F">
        <w:rPr>
          <w:rFonts w:ascii="Times New Roman" w:hAnsi="Times New Roman"/>
          <w:b/>
          <w:noProof/>
          <w:sz w:val="24"/>
          <w:szCs w:val="24"/>
        </w:rPr>
        <w:t>ДК 021:2015:38510000-3: Мікроскопи</w:t>
      </w:r>
      <w:r>
        <w:rPr>
          <w:rFonts w:ascii="Times New Roman" w:hAnsi="Times New Roman"/>
          <w:b/>
          <w:noProof/>
          <w:sz w:val="24"/>
          <w:szCs w:val="24"/>
          <w:lang w:val="uk-UA"/>
        </w:rPr>
        <w:t xml:space="preserve"> (</w:t>
      </w:r>
      <w:r w:rsidRPr="003810E7">
        <w:rPr>
          <w:rFonts w:ascii="Times New Roman" w:hAnsi="Times New Roman"/>
          <w:sz w:val="24"/>
          <w:szCs w:val="24"/>
        </w:rPr>
        <w:t>35191</w:t>
      </w:r>
      <w:r>
        <w:rPr>
          <w:rFonts w:ascii="Times New Roman" w:hAnsi="Times New Roman"/>
          <w:b/>
          <w:noProof/>
          <w:sz w:val="24"/>
          <w:szCs w:val="24"/>
          <w:lang w:val="uk-UA"/>
        </w:rPr>
        <w:t xml:space="preserve"> – </w:t>
      </w:r>
      <w:r w:rsidRPr="003810E7">
        <w:rPr>
          <w:rFonts w:ascii="Times New Roman" w:hAnsi="Times New Roman"/>
          <w:b/>
          <w:noProof/>
          <w:sz w:val="24"/>
          <w:szCs w:val="24"/>
          <w:lang w:val="uk-UA"/>
        </w:rPr>
        <w:t>Мікроскоп хірургічний загального призначення</w:t>
      </w:r>
      <w:r>
        <w:rPr>
          <w:rFonts w:ascii="Times New Roman" w:hAnsi="Times New Roman"/>
          <w:b/>
          <w:noProof/>
          <w:sz w:val="24"/>
          <w:szCs w:val="24"/>
          <w:lang w:val="uk-UA"/>
        </w:rPr>
        <w:t>)»</w:t>
      </w:r>
    </w:p>
    <w:p w:rsidR="00BF7ADD" w:rsidRPr="00631BD1" w:rsidRDefault="00BF7ADD" w:rsidP="00BF7ADD">
      <w:pPr>
        <w:spacing w:after="0" w:line="240" w:lineRule="auto"/>
        <w:jc w:val="center"/>
        <w:rPr>
          <w:rFonts w:ascii="Times New Roman" w:hAnsi="Times New Roman"/>
          <w:b/>
          <w:noProof/>
          <w:sz w:val="24"/>
          <w:szCs w:val="24"/>
        </w:rPr>
      </w:pPr>
    </w:p>
    <w:tbl>
      <w:tblPr>
        <w:tblW w:w="4900" w:type="pct"/>
        <w:tblInd w:w="108" w:type="dxa"/>
        <w:tblLayout w:type="fixed"/>
        <w:tblLook w:val="04A0" w:firstRow="1" w:lastRow="0" w:firstColumn="1" w:lastColumn="0" w:noHBand="0" w:noVBand="1"/>
      </w:tblPr>
      <w:tblGrid>
        <w:gridCol w:w="555"/>
        <w:gridCol w:w="1210"/>
        <w:gridCol w:w="6084"/>
        <w:gridCol w:w="1346"/>
        <w:gridCol w:w="1273"/>
      </w:tblGrid>
      <w:tr w:rsidR="00BF7ADD" w:rsidRPr="00631BD1" w:rsidTr="00450E07">
        <w:trPr>
          <w:trHeight w:val="445"/>
          <w:tblHeader/>
        </w:trPr>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7ADD" w:rsidRPr="00631BD1" w:rsidRDefault="00BF7ADD" w:rsidP="00B42B8C">
            <w:pPr>
              <w:spacing w:after="0" w:line="240" w:lineRule="auto"/>
              <w:jc w:val="center"/>
              <w:rPr>
                <w:rFonts w:ascii="Times New Roman" w:hAnsi="Times New Roman"/>
                <w:b/>
                <w:sz w:val="24"/>
                <w:szCs w:val="24"/>
                <w:lang w:eastAsia="uk-UA"/>
              </w:rPr>
            </w:pPr>
            <w:r w:rsidRPr="00631BD1">
              <w:rPr>
                <w:rFonts w:ascii="Times New Roman" w:hAnsi="Times New Roman"/>
                <w:b/>
                <w:sz w:val="24"/>
                <w:szCs w:val="24"/>
                <w:lang w:eastAsia="uk-UA"/>
              </w:rPr>
              <w:t>№</w:t>
            </w:r>
          </w:p>
          <w:p w:rsidR="00BF7ADD" w:rsidRPr="00631BD1" w:rsidRDefault="00BF7ADD" w:rsidP="00B42B8C">
            <w:pPr>
              <w:spacing w:after="0" w:line="240" w:lineRule="auto"/>
              <w:jc w:val="center"/>
              <w:rPr>
                <w:rFonts w:ascii="Times New Roman" w:hAnsi="Times New Roman"/>
                <w:b/>
                <w:sz w:val="24"/>
                <w:szCs w:val="24"/>
                <w:lang w:eastAsia="uk-UA"/>
              </w:rPr>
            </w:pPr>
            <w:r w:rsidRPr="00631BD1">
              <w:rPr>
                <w:rFonts w:ascii="Times New Roman" w:hAnsi="Times New Roman"/>
                <w:b/>
                <w:sz w:val="24"/>
                <w:szCs w:val="24"/>
                <w:lang w:eastAsia="uk-UA"/>
              </w:rPr>
              <w:t>п/п</w:t>
            </w:r>
          </w:p>
        </w:tc>
        <w:tc>
          <w:tcPr>
            <w:tcW w:w="578" w:type="pct"/>
            <w:tcBorders>
              <w:top w:val="single" w:sz="4" w:space="0" w:color="auto"/>
              <w:left w:val="nil"/>
              <w:bottom w:val="single" w:sz="4" w:space="0" w:color="auto"/>
              <w:right w:val="single" w:sz="4" w:space="0" w:color="auto"/>
            </w:tcBorders>
          </w:tcPr>
          <w:p w:rsidR="00BF7ADD" w:rsidRPr="00631BD1" w:rsidRDefault="00BF7ADD" w:rsidP="00B42B8C">
            <w:pPr>
              <w:spacing w:after="0" w:line="240" w:lineRule="auto"/>
              <w:jc w:val="center"/>
              <w:rPr>
                <w:rFonts w:ascii="Times New Roman" w:hAnsi="Times New Roman"/>
                <w:b/>
                <w:sz w:val="24"/>
                <w:szCs w:val="24"/>
                <w:lang w:eastAsia="uk-UA"/>
              </w:rPr>
            </w:pPr>
            <w:r w:rsidRPr="00631BD1">
              <w:rPr>
                <w:rFonts w:ascii="Times New Roman" w:hAnsi="Times New Roman"/>
                <w:b/>
                <w:sz w:val="24"/>
                <w:szCs w:val="24"/>
                <w:lang w:eastAsia="uk-UA"/>
              </w:rPr>
              <w:t>Код НК 024:2019</w:t>
            </w:r>
          </w:p>
        </w:tc>
        <w:tc>
          <w:tcPr>
            <w:tcW w:w="29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7ADD" w:rsidRPr="00631BD1" w:rsidRDefault="00BF7ADD" w:rsidP="00B42B8C">
            <w:pPr>
              <w:spacing w:after="0" w:line="240" w:lineRule="auto"/>
              <w:jc w:val="center"/>
              <w:rPr>
                <w:rFonts w:ascii="Times New Roman" w:hAnsi="Times New Roman"/>
                <w:b/>
                <w:sz w:val="24"/>
                <w:szCs w:val="24"/>
                <w:lang w:eastAsia="uk-UA"/>
              </w:rPr>
            </w:pPr>
            <w:proofErr w:type="spellStart"/>
            <w:r w:rsidRPr="00631BD1">
              <w:rPr>
                <w:rFonts w:ascii="Times New Roman" w:hAnsi="Times New Roman"/>
                <w:b/>
                <w:sz w:val="24"/>
                <w:szCs w:val="24"/>
                <w:lang w:eastAsia="uk-UA"/>
              </w:rPr>
              <w:t>Найменування</w:t>
            </w:r>
            <w:proofErr w:type="spellEnd"/>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BF7ADD" w:rsidRPr="00631BD1" w:rsidRDefault="00BF7ADD" w:rsidP="00B42B8C">
            <w:pPr>
              <w:spacing w:after="0" w:line="240" w:lineRule="auto"/>
              <w:jc w:val="center"/>
              <w:rPr>
                <w:rFonts w:ascii="Times New Roman" w:hAnsi="Times New Roman"/>
                <w:b/>
                <w:sz w:val="24"/>
                <w:szCs w:val="24"/>
                <w:lang w:eastAsia="uk-UA"/>
              </w:rPr>
            </w:pPr>
            <w:proofErr w:type="spellStart"/>
            <w:r w:rsidRPr="00631BD1">
              <w:rPr>
                <w:rFonts w:ascii="Times New Roman" w:hAnsi="Times New Roman"/>
                <w:b/>
                <w:sz w:val="24"/>
                <w:szCs w:val="24"/>
                <w:lang w:eastAsia="uk-UA"/>
              </w:rPr>
              <w:t>Кількість</w:t>
            </w:r>
            <w:proofErr w:type="spellEnd"/>
          </w:p>
        </w:tc>
        <w:tc>
          <w:tcPr>
            <w:tcW w:w="608" w:type="pct"/>
            <w:tcBorders>
              <w:top w:val="single" w:sz="4" w:space="0" w:color="auto"/>
              <w:left w:val="nil"/>
              <w:bottom w:val="single" w:sz="4" w:space="0" w:color="auto"/>
              <w:right w:val="single" w:sz="4" w:space="0" w:color="auto"/>
            </w:tcBorders>
            <w:shd w:val="clear" w:color="auto" w:fill="auto"/>
            <w:vAlign w:val="center"/>
            <w:hideMark/>
          </w:tcPr>
          <w:p w:rsidR="00BF7ADD" w:rsidRPr="00631BD1" w:rsidRDefault="00BF7ADD" w:rsidP="00B42B8C">
            <w:pPr>
              <w:spacing w:after="0" w:line="240" w:lineRule="auto"/>
              <w:jc w:val="center"/>
              <w:rPr>
                <w:rFonts w:ascii="Times New Roman" w:hAnsi="Times New Roman"/>
                <w:b/>
                <w:sz w:val="24"/>
                <w:szCs w:val="24"/>
                <w:lang w:eastAsia="uk-UA"/>
              </w:rPr>
            </w:pPr>
            <w:proofErr w:type="spellStart"/>
            <w:r w:rsidRPr="00631BD1">
              <w:rPr>
                <w:rFonts w:ascii="Times New Roman" w:hAnsi="Times New Roman"/>
                <w:b/>
                <w:sz w:val="24"/>
                <w:szCs w:val="24"/>
                <w:lang w:eastAsia="uk-UA"/>
              </w:rPr>
              <w:t>Одиниця</w:t>
            </w:r>
            <w:proofErr w:type="spellEnd"/>
            <w:r w:rsidRPr="00631BD1">
              <w:rPr>
                <w:rFonts w:ascii="Times New Roman" w:hAnsi="Times New Roman"/>
                <w:b/>
                <w:sz w:val="24"/>
                <w:szCs w:val="24"/>
                <w:lang w:eastAsia="uk-UA"/>
              </w:rPr>
              <w:t xml:space="preserve"> </w:t>
            </w:r>
            <w:proofErr w:type="spellStart"/>
            <w:r w:rsidRPr="00631BD1">
              <w:rPr>
                <w:rFonts w:ascii="Times New Roman" w:hAnsi="Times New Roman"/>
                <w:b/>
                <w:sz w:val="24"/>
                <w:szCs w:val="24"/>
                <w:lang w:eastAsia="uk-UA"/>
              </w:rPr>
              <w:t>виміру</w:t>
            </w:r>
            <w:proofErr w:type="spellEnd"/>
          </w:p>
        </w:tc>
      </w:tr>
      <w:tr w:rsidR="00BF7ADD" w:rsidRPr="006C07A3" w:rsidTr="00450E07">
        <w:trPr>
          <w:trHeight w:val="70"/>
          <w:tblHeader/>
        </w:trPr>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F7ADD" w:rsidRPr="00631BD1" w:rsidRDefault="00BF7ADD" w:rsidP="00BF7ADD">
            <w:pPr>
              <w:pStyle w:val="a4"/>
              <w:numPr>
                <w:ilvl w:val="0"/>
                <w:numId w:val="6"/>
              </w:numPr>
              <w:spacing w:after="0" w:line="240" w:lineRule="auto"/>
              <w:ind w:hanging="720"/>
              <w:rPr>
                <w:rFonts w:ascii="Times New Roman" w:hAnsi="Times New Roman" w:cs="Times New Roman"/>
                <w:sz w:val="24"/>
                <w:szCs w:val="24"/>
                <w:lang w:eastAsia="uk-UA"/>
              </w:rPr>
            </w:pPr>
          </w:p>
        </w:tc>
        <w:tc>
          <w:tcPr>
            <w:tcW w:w="578" w:type="pct"/>
            <w:tcBorders>
              <w:top w:val="single" w:sz="4" w:space="0" w:color="auto"/>
              <w:left w:val="nil"/>
              <w:bottom w:val="single" w:sz="4" w:space="0" w:color="auto"/>
              <w:right w:val="single" w:sz="4" w:space="0" w:color="auto"/>
            </w:tcBorders>
            <w:vAlign w:val="center"/>
          </w:tcPr>
          <w:p w:rsidR="00BF7ADD" w:rsidRPr="006C07A3" w:rsidRDefault="003810E7" w:rsidP="00BF7ADD">
            <w:pPr>
              <w:spacing w:after="0" w:line="240" w:lineRule="auto"/>
              <w:jc w:val="center"/>
              <w:rPr>
                <w:rFonts w:ascii="Times New Roman" w:hAnsi="Times New Roman"/>
                <w:sz w:val="24"/>
                <w:szCs w:val="24"/>
              </w:rPr>
            </w:pPr>
            <w:r w:rsidRPr="006C07A3">
              <w:rPr>
                <w:rFonts w:ascii="Times New Roman" w:hAnsi="Times New Roman"/>
                <w:sz w:val="24"/>
                <w:szCs w:val="24"/>
              </w:rPr>
              <w:t>35191</w:t>
            </w:r>
          </w:p>
        </w:tc>
        <w:tc>
          <w:tcPr>
            <w:tcW w:w="29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F7ADD" w:rsidRPr="006C07A3" w:rsidRDefault="003810E7" w:rsidP="00BF7ADD">
            <w:pPr>
              <w:spacing w:after="0" w:line="240" w:lineRule="auto"/>
              <w:rPr>
                <w:rFonts w:ascii="Times New Roman" w:hAnsi="Times New Roman"/>
                <w:sz w:val="24"/>
                <w:szCs w:val="24"/>
                <w:lang w:val="uk-UA"/>
              </w:rPr>
            </w:pPr>
            <w:r w:rsidRPr="006C07A3">
              <w:rPr>
                <w:rFonts w:ascii="Times New Roman" w:hAnsi="Times New Roman"/>
                <w:sz w:val="24"/>
                <w:szCs w:val="24"/>
                <w:lang w:val="uk-UA"/>
              </w:rPr>
              <w:t>Мікроскоп хірургічний загального призначення</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BF7ADD" w:rsidRPr="006C07A3" w:rsidRDefault="00BF7ADD" w:rsidP="00B42B8C">
            <w:pPr>
              <w:pStyle w:val="a9"/>
              <w:jc w:val="center"/>
              <w:rPr>
                <w:rFonts w:ascii="Times New Roman" w:hAnsi="Times New Roman" w:cs="Times New Roman"/>
                <w:sz w:val="24"/>
                <w:szCs w:val="24"/>
              </w:rPr>
            </w:pPr>
            <w:r w:rsidRPr="006C07A3">
              <w:rPr>
                <w:rFonts w:ascii="Times New Roman" w:hAnsi="Times New Roman" w:cs="Times New Roman"/>
                <w:sz w:val="24"/>
                <w:szCs w:val="24"/>
              </w:rPr>
              <w:t>1</w:t>
            </w:r>
          </w:p>
        </w:tc>
        <w:tc>
          <w:tcPr>
            <w:tcW w:w="608" w:type="pct"/>
            <w:tcBorders>
              <w:top w:val="single" w:sz="4" w:space="0" w:color="auto"/>
              <w:left w:val="nil"/>
              <w:bottom w:val="single" w:sz="4" w:space="0" w:color="auto"/>
              <w:right w:val="single" w:sz="4" w:space="0" w:color="auto"/>
            </w:tcBorders>
            <w:shd w:val="clear" w:color="auto" w:fill="auto"/>
            <w:vAlign w:val="center"/>
          </w:tcPr>
          <w:p w:rsidR="00BF7ADD" w:rsidRPr="006C07A3" w:rsidRDefault="00BF7ADD" w:rsidP="00B42B8C">
            <w:pPr>
              <w:pStyle w:val="a9"/>
              <w:jc w:val="center"/>
              <w:rPr>
                <w:rFonts w:ascii="Times New Roman" w:hAnsi="Times New Roman" w:cs="Times New Roman"/>
                <w:color w:val="000000"/>
                <w:sz w:val="24"/>
                <w:szCs w:val="24"/>
              </w:rPr>
            </w:pPr>
            <w:r w:rsidRPr="006C07A3">
              <w:rPr>
                <w:rFonts w:ascii="Times New Roman" w:hAnsi="Times New Roman" w:cs="Times New Roman"/>
                <w:color w:val="000000"/>
                <w:sz w:val="24"/>
                <w:szCs w:val="24"/>
              </w:rPr>
              <w:t>штука</w:t>
            </w:r>
          </w:p>
        </w:tc>
      </w:tr>
    </w:tbl>
    <w:p w:rsidR="00BF7ADD" w:rsidRPr="006C07A3" w:rsidRDefault="00BF7ADD" w:rsidP="00BF7ADD">
      <w:pPr>
        <w:spacing w:after="0" w:line="240" w:lineRule="auto"/>
        <w:jc w:val="center"/>
        <w:rPr>
          <w:rFonts w:ascii="Times New Roman" w:hAnsi="Times New Roman"/>
          <w:b/>
          <w:sz w:val="24"/>
          <w:szCs w:val="24"/>
        </w:rPr>
      </w:pPr>
    </w:p>
    <w:p w:rsidR="00BF7ADD" w:rsidRPr="006C07A3" w:rsidRDefault="00BF7ADD" w:rsidP="00BF7ADD">
      <w:pPr>
        <w:spacing w:after="0" w:line="240" w:lineRule="auto"/>
        <w:jc w:val="center"/>
        <w:rPr>
          <w:rFonts w:ascii="Times New Roman" w:eastAsia="Calibri" w:hAnsi="Times New Roman"/>
          <w:b/>
          <w:sz w:val="24"/>
          <w:szCs w:val="24"/>
        </w:rPr>
      </w:pPr>
      <w:proofErr w:type="spellStart"/>
      <w:r w:rsidRPr="006C07A3">
        <w:rPr>
          <w:rFonts w:ascii="Times New Roman" w:hAnsi="Times New Roman"/>
          <w:b/>
          <w:sz w:val="24"/>
          <w:szCs w:val="24"/>
        </w:rPr>
        <w:t>Пропозиції</w:t>
      </w:r>
      <w:proofErr w:type="spellEnd"/>
      <w:r w:rsidRPr="006C07A3">
        <w:rPr>
          <w:rFonts w:ascii="Times New Roman" w:hAnsi="Times New Roman"/>
          <w:b/>
          <w:sz w:val="24"/>
          <w:szCs w:val="24"/>
        </w:rPr>
        <w:t xml:space="preserve"> </w:t>
      </w:r>
      <w:proofErr w:type="spellStart"/>
      <w:r w:rsidRPr="006C07A3">
        <w:rPr>
          <w:rFonts w:ascii="Times New Roman" w:hAnsi="Times New Roman"/>
          <w:b/>
          <w:sz w:val="24"/>
          <w:szCs w:val="24"/>
        </w:rPr>
        <w:t>подаються</w:t>
      </w:r>
      <w:proofErr w:type="spellEnd"/>
      <w:r w:rsidRPr="006C07A3">
        <w:rPr>
          <w:rFonts w:ascii="Times New Roman" w:hAnsi="Times New Roman"/>
          <w:b/>
          <w:sz w:val="24"/>
          <w:szCs w:val="24"/>
        </w:rPr>
        <w:t xml:space="preserve"> </w:t>
      </w:r>
      <w:proofErr w:type="spellStart"/>
      <w:r w:rsidRPr="006C07A3">
        <w:rPr>
          <w:rFonts w:ascii="Times New Roman" w:hAnsi="Times New Roman"/>
          <w:b/>
          <w:sz w:val="24"/>
          <w:szCs w:val="24"/>
        </w:rPr>
        <w:t>відповідно</w:t>
      </w:r>
      <w:proofErr w:type="spellEnd"/>
      <w:r w:rsidRPr="006C07A3">
        <w:rPr>
          <w:rFonts w:ascii="Times New Roman" w:hAnsi="Times New Roman"/>
          <w:b/>
          <w:sz w:val="24"/>
          <w:szCs w:val="24"/>
        </w:rPr>
        <w:t xml:space="preserve"> </w:t>
      </w:r>
      <w:proofErr w:type="spellStart"/>
      <w:r w:rsidRPr="006C07A3">
        <w:rPr>
          <w:rFonts w:ascii="Times New Roman" w:hAnsi="Times New Roman"/>
          <w:b/>
          <w:sz w:val="24"/>
          <w:szCs w:val="24"/>
        </w:rPr>
        <w:t>зазначених</w:t>
      </w:r>
      <w:proofErr w:type="spellEnd"/>
      <w:r w:rsidRPr="006C07A3">
        <w:rPr>
          <w:rFonts w:ascii="Times New Roman" w:hAnsi="Times New Roman"/>
          <w:b/>
          <w:sz w:val="24"/>
          <w:szCs w:val="24"/>
        </w:rPr>
        <w:t xml:space="preserve"> </w:t>
      </w:r>
      <w:proofErr w:type="spellStart"/>
      <w:r w:rsidRPr="006C07A3">
        <w:rPr>
          <w:rFonts w:ascii="Times New Roman" w:hAnsi="Times New Roman"/>
          <w:b/>
          <w:sz w:val="24"/>
          <w:szCs w:val="24"/>
        </w:rPr>
        <w:t>найменувань</w:t>
      </w:r>
      <w:proofErr w:type="spellEnd"/>
      <w:r w:rsidRPr="006C07A3">
        <w:rPr>
          <w:rFonts w:ascii="Times New Roman" w:hAnsi="Times New Roman"/>
          <w:b/>
          <w:sz w:val="24"/>
          <w:szCs w:val="24"/>
        </w:rPr>
        <w:t xml:space="preserve"> </w:t>
      </w:r>
      <w:proofErr w:type="spellStart"/>
      <w:r w:rsidRPr="006C07A3">
        <w:rPr>
          <w:rFonts w:ascii="Times New Roman" w:hAnsi="Times New Roman"/>
          <w:b/>
          <w:sz w:val="24"/>
          <w:szCs w:val="24"/>
        </w:rPr>
        <w:t>або</w:t>
      </w:r>
      <w:proofErr w:type="spellEnd"/>
      <w:r w:rsidRPr="006C07A3">
        <w:rPr>
          <w:rFonts w:ascii="Times New Roman" w:hAnsi="Times New Roman"/>
          <w:b/>
          <w:sz w:val="24"/>
          <w:szCs w:val="24"/>
        </w:rPr>
        <w:t xml:space="preserve"> </w:t>
      </w:r>
      <w:proofErr w:type="spellStart"/>
      <w:r w:rsidRPr="006C07A3">
        <w:rPr>
          <w:rFonts w:ascii="Times New Roman" w:hAnsi="Times New Roman"/>
          <w:b/>
          <w:sz w:val="24"/>
          <w:szCs w:val="24"/>
        </w:rPr>
        <w:t>їх</w:t>
      </w:r>
      <w:proofErr w:type="spellEnd"/>
      <w:r w:rsidRPr="006C07A3">
        <w:rPr>
          <w:rFonts w:ascii="Times New Roman" w:hAnsi="Times New Roman"/>
          <w:b/>
          <w:sz w:val="24"/>
          <w:szCs w:val="24"/>
        </w:rPr>
        <w:t xml:space="preserve"> </w:t>
      </w:r>
      <w:proofErr w:type="spellStart"/>
      <w:r w:rsidRPr="006C07A3">
        <w:rPr>
          <w:rFonts w:ascii="Times New Roman" w:hAnsi="Times New Roman"/>
          <w:b/>
          <w:sz w:val="24"/>
          <w:szCs w:val="24"/>
        </w:rPr>
        <w:t>еквівалент</w:t>
      </w:r>
      <w:proofErr w:type="spellEnd"/>
    </w:p>
    <w:p w:rsidR="00BF7ADD" w:rsidRPr="006C07A3" w:rsidRDefault="00BF7ADD" w:rsidP="00BF7ADD">
      <w:pPr>
        <w:spacing w:after="0" w:line="240" w:lineRule="auto"/>
        <w:jc w:val="center"/>
        <w:rPr>
          <w:rFonts w:ascii="Times New Roman" w:eastAsia="Calibri" w:hAnsi="Times New Roman"/>
          <w:b/>
          <w:sz w:val="24"/>
          <w:szCs w:val="24"/>
        </w:rPr>
      </w:pPr>
    </w:p>
    <w:p w:rsidR="00BF7ADD" w:rsidRPr="006C07A3" w:rsidRDefault="00BF7ADD" w:rsidP="00BF7ADD">
      <w:pPr>
        <w:spacing w:after="0" w:line="240" w:lineRule="auto"/>
        <w:jc w:val="center"/>
        <w:rPr>
          <w:rFonts w:ascii="Times New Roman" w:hAnsi="Times New Roman"/>
          <w:b/>
          <w:sz w:val="24"/>
          <w:szCs w:val="24"/>
        </w:rPr>
      </w:pPr>
      <w:r w:rsidRPr="006C07A3">
        <w:rPr>
          <w:rFonts w:ascii="Times New Roman" w:hAnsi="Times New Roman"/>
          <w:b/>
          <w:sz w:val="24"/>
          <w:szCs w:val="24"/>
        </w:rPr>
        <w:t xml:space="preserve">І. </w:t>
      </w:r>
      <w:proofErr w:type="spellStart"/>
      <w:r w:rsidRPr="006C07A3">
        <w:rPr>
          <w:rFonts w:ascii="Times New Roman" w:hAnsi="Times New Roman"/>
          <w:b/>
          <w:sz w:val="24"/>
          <w:szCs w:val="24"/>
        </w:rPr>
        <w:t>Загальні</w:t>
      </w:r>
      <w:proofErr w:type="spellEnd"/>
      <w:r w:rsidRPr="006C07A3">
        <w:rPr>
          <w:rFonts w:ascii="Times New Roman" w:hAnsi="Times New Roman"/>
          <w:b/>
          <w:sz w:val="24"/>
          <w:szCs w:val="24"/>
        </w:rPr>
        <w:t xml:space="preserve"> </w:t>
      </w:r>
      <w:proofErr w:type="spellStart"/>
      <w:r w:rsidRPr="006C07A3">
        <w:rPr>
          <w:rFonts w:ascii="Times New Roman" w:hAnsi="Times New Roman"/>
          <w:b/>
          <w:sz w:val="24"/>
          <w:szCs w:val="24"/>
        </w:rPr>
        <w:t>вимоги</w:t>
      </w:r>
      <w:proofErr w:type="spellEnd"/>
      <w:r w:rsidRPr="006C07A3">
        <w:rPr>
          <w:rFonts w:ascii="Times New Roman" w:hAnsi="Times New Roman"/>
          <w:b/>
          <w:sz w:val="24"/>
          <w:szCs w:val="24"/>
        </w:rPr>
        <w:t>:</w:t>
      </w:r>
    </w:p>
    <w:p w:rsidR="00BF7ADD" w:rsidRPr="006C07A3" w:rsidRDefault="00BF7ADD" w:rsidP="00BF7ADD">
      <w:pPr>
        <w:pStyle w:val="2"/>
        <w:numPr>
          <w:ilvl w:val="0"/>
          <w:numId w:val="7"/>
        </w:numPr>
        <w:ind w:left="0" w:firstLine="284"/>
        <w:jc w:val="both"/>
        <w:rPr>
          <w:rFonts w:ascii="Times New Roman" w:hAnsi="Times New Roman" w:cs="Times New Roman"/>
          <w:lang w:val="uk-UA"/>
        </w:rPr>
      </w:pPr>
      <w:r w:rsidRPr="006C07A3">
        <w:rPr>
          <w:rFonts w:ascii="Times New Roman" w:hAnsi="Times New Roman" w:cs="Times New Roman"/>
          <w:lang w:val="uk-UA"/>
        </w:rPr>
        <w:t xml:space="preserve">Товар, запропонований Учасником, повинен бути введений в обіг відповідно до законодавства у сфері технічного регулювання та оцінки відповідності, у передбаченому законодавством порядку. </w:t>
      </w:r>
    </w:p>
    <w:p w:rsidR="00BF7ADD" w:rsidRPr="006C07A3" w:rsidRDefault="00BF7ADD" w:rsidP="00BF7ADD">
      <w:pPr>
        <w:pStyle w:val="a8"/>
        <w:tabs>
          <w:tab w:val="left" w:pos="72"/>
        </w:tabs>
        <w:ind w:left="0" w:right="-81" w:firstLine="284"/>
        <w:rPr>
          <w:szCs w:val="24"/>
          <w:lang w:val="uk-UA"/>
        </w:rPr>
      </w:pPr>
      <w:r w:rsidRPr="006C07A3">
        <w:rPr>
          <w:szCs w:val="24"/>
          <w:lang w:val="uk-UA"/>
        </w:rPr>
        <w:t xml:space="preserve">       На підтвердження Учасник повинен надати завірену копію декларації або копію документів, що підтверджують можливість введення в обіг та/або експлуатацію (застосування) виробу за результатами проходження процедури оцінки відповідності згідно з вимогами технічного регламенту на момент подання пропозицій, або оригінал гарантійного листа від Учасника довільної форми про надання копій документів, що підтверджують можливість введення в обіг та/або експлуатацію (застосування) виробу за результатами проходження процедури оцінки відповідності згідно вимог технічного регламенту на момент поставки запропонованого товару</w:t>
      </w:r>
      <w:r w:rsidRPr="006C07A3">
        <w:rPr>
          <w:szCs w:val="24"/>
          <w:u w:val="single"/>
          <w:lang w:val="uk-UA"/>
        </w:rPr>
        <w:t>,</w:t>
      </w:r>
      <w:r w:rsidRPr="006C07A3">
        <w:rPr>
          <w:szCs w:val="24"/>
          <w:lang w:val="uk-UA"/>
        </w:rPr>
        <w:t xml:space="preserve"> або сертифікат відповідності виробу за результатами проходження процедури оцінки відповідності згідно вимог технічного регламенту при поставці товару або оригінал гарантійного листа від Учасника довільної форми про проходження виробником або уповноваженою особою виробника в Україні процедури оцінки відповідності виробу вимогам технічного регламенту з гарантією надати копії відповідних сертифікатів та/або декларацій на момент поставки товару. </w:t>
      </w:r>
    </w:p>
    <w:p w:rsidR="00BF7ADD" w:rsidRPr="006C07A3" w:rsidRDefault="00BF7ADD" w:rsidP="00BF7ADD">
      <w:pPr>
        <w:pStyle w:val="2"/>
        <w:numPr>
          <w:ilvl w:val="0"/>
          <w:numId w:val="7"/>
        </w:numPr>
        <w:ind w:left="0" w:firstLine="284"/>
        <w:jc w:val="both"/>
        <w:rPr>
          <w:rFonts w:ascii="Times New Roman" w:hAnsi="Times New Roman" w:cs="Times New Roman"/>
          <w:lang w:val="uk-UA"/>
        </w:rPr>
      </w:pPr>
      <w:r w:rsidRPr="006C07A3">
        <w:rPr>
          <w:rFonts w:ascii="Times New Roman" w:hAnsi="Times New Roman" w:cs="Times New Roman"/>
          <w:lang w:val="uk-UA"/>
        </w:rPr>
        <w:t>Гарантійний термін (строк) експлуатації обладнання повинен розпочинати свій перебіг після введення його в експлуатацію та становити не менше 12 місяців.</w:t>
      </w:r>
    </w:p>
    <w:p w:rsidR="00BF7ADD" w:rsidRPr="006C07A3" w:rsidRDefault="00BF7ADD" w:rsidP="00BF7ADD">
      <w:pPr>
        <w:pStyle w:val="a8"/>
        <w:tabs>
          <w:tab w:val="left" w:pos="72"/>
        </w:tabs>
        <w:ind w:left="0" w:right="-81" w:firstLine="284"/>
        <w:rPr>
          <w:szCs w:val="24"/>
          <w:lang w:val="uk-UA"/>
        </w:rPr>
      </w:pPr>
      <w:r w:rsidRPr="006C07A3">
        <w:rPr>
          <w:szCs w:val="24"/>
          <w:lang w:val="uk-UA"/>
        </w:rPr>
        <w:tab/>
        <w:t xml:space="preserve">На підтвердження Учасник повинен надати </w:t>
      </w:r>
      <w:r w:rsidRPr="006C07A3">
        <w:rPr>
          <w:b/>
          <w:szCs w:val="24"/>
          <w:lang w:val="uk-UA"/>
        </w:rPr>
        <w:t>гарантійний лист</w:t>
      </w:r>
      <w:r w:rsidRPr="006C07A3">
        <w:rPr>
          <w:szCs w:val="24"/>
          <w:lang w:val="uk-UA"/>
        </w:rPr>
        <w:t>.</w:t>
      </w:r>
    </w:p>
    <w:p w:rsidR="00BF7ADD" w:rsidRPr="006C07A3" w:rsidRDefault="00BF7ADD" w:rsidP="00BF7ADD">
      <w:pPr>
        <w:pStyle w:val="2"/>
        <w:numPr>
          <w:ilvl w:val="0"/>
          <w:numId w:val="7"/>
        </w:numPr>
        <w:ind w:left="0" w:firstLine="284"/>
        <w:jc w:val="both"/>
        <w:rPr>
          <w:rFonts w:ascii="Times New Roman" w:hAnsi="Times New Roman" w:cs="Times New Roman"/>
          <w:lang w:val="uk-UA"/>
        </w:rPr>
      </w:pPr>
      <w:r w:rsidRPr="006C07A3">
        <w:rPr>
          <w:rFonts w:ascii="Times New Roman" w:hAnsi="Times New Roman" w:cs="Times New Roman"/>
          <w:lang w:val="uk-UA"/>
        </w:rPr>
        <w:t>Проведення доставки, інсталяції, пуску обладнання, а також забезпечення навчання персоналу Замовника по користуванню обладнанням за місцем його експлуатації здійснюється за рахунок Учасника.</w:t>
      </w:r>
    </w:p>
    <w:p w:rsidR="00BF7ADD" w:rsidRPr="006C07A3" w:rsidRDefault="00BF7ADD" w:rsidP="00BF7ADD">
      <w:pPr>
        <w:pStyle w:val="a8"/>
        <w:tabs>
          <w:tab w:val="left" w:pos="72"/>
        </w:tabs>
        <w:ind w:left="0" w:right="-81" w:firstLine="284"/>
        <w:rPr>
          <w:szCs w:val="24"/>
          <w:lang w:val="uk-UA"/>
        </w:rPr>
      </w:pPr>
      <w:r w:rsidRPr="006C07A3">
        <w:rPr>
          <w:szCs w:val="24"/>
          <w:lang w:val="uk-UA"/>
        </w:rPr>
        <w:tab/>
        <w:t xml:space="preserve">На підтвердження Учасник повинен надати </w:t>
      </w:r>
      <w:r w:rsidRPr="006C07A3">
        <w:rPr>
          <w:b/>
          <w:szCs w:val="24"/>
          <w:lang w:val="uk-UA"/>
        </w:rPr>
        <w:t>гарантійний лист</w:t>
      </w:r>
      <w:r w:rsidRPr="006C07A3">
        <w:rPr>
          <w:szCs w:val="24"/>
          <w:lang w:val="uk-UA"/>
        </w:rPr>
        <w:t>.</w:t>
      </w:r>
    </w:p>
    <w:p w:rsidR="00BF7ADD" w:rsidRPr="006C07A3" w:rsidRDefault="00BF7ADD" w:rsidP="00BF7ADD">
      <w:pPr>
        <w:pStyle w:val="2"/>
        <w:numPr>
          <w:ilvl w:val="0"/>
          <w:numId w:val="7"/>
        </w:numPr>
        <w:ind w:left="0" w:firstLine="284"/>
        <w:jc w:val="both"/>
        <w:rPr>
          <w:rFonts w:ascii="Times New Roman" w:hAnsi="Times New Roman" w:cs="Times New Roman"/>
          <w:lang w:val="uk-UA"/>
        </w:rPr>
      </w:pPr>
      <w:r w:rsidRPr="006C07A3">
        <w:rPr>
          <w:rFonts w:ascii="Times New Roman" w:hAnsi="Times New Roman" w:cs="Times New Roman"/>
          <w:lang w:val="uk-UA" w:eastAsia="uk-UA"/>
        </w:rPr>
        <w:t>Товар повинен передаватися Замовнику в упаковці, яка</w:t>
      </w:r>
      <w:r w:rsidRPr="006C07A3">
        <w:rPr>
          <w:rFonts w:ascii="Times New Roman" w:hAnsi="Times New Roman" w:cs="Times New Roman"/>
          <w:lang w:val="uk-UA"/>
        </w:rPr>
        <w:t xml:space="preserve"> повинна забезпечувати повне збереження Товару від всякого роду пошкоджень, деформації і псування при перевезенні його будь-якими видами транспорту з урахуванням перевантажень в дорозі, а також зберігання.</w:t>
      </w:r>
    </w:p>
    <w:p w:rsidR="00BF7ADD" w:rsidRPr="006C07A3" w:rsidRDefault="00BF7ADD" w:rsidP="00BF7ADD">
      <w:pPr>
        <w:pStyle w:val="a8"/>
        <w:tabs>
          <w:tab w:val="left" w:pos="72"/>
        </w:tabs>
        <w:ind w:left="0" w:right="-81" w:firstLine="284"/>
        <w:rPr>
          <w:szCs w:val="24"/>
          <w:lang w:val="uk-UA"/>
        </w:rPr>
      </w:pPr>
      <w:r w:rsidRPr="006C07A3">
        <w:rPr>
          <w:szCs w:val="24"/>
          <w:lang w:val="uk-UA"/>
        </w:rPr>
        <w:t xml:space="preserve">На підтвердження Учасник повинен надати </w:t>
      </w:r>
      <w:r w:rsidRPr="006C07A3">
        <w:rPr>
          <w:b/>
          <w:szCs w:val="24"/>
          <w:lang w:val="uk-UA"/>
        </w:rPr>
        <w:t>гарантійний лист</w:t>
      </w:r>
      <w:r w:rsidRPr="006C07A3">
        <w:rPr>
          <w:szCs w:val="24"/>
          <w:lang w:val="uk-UA"/>
        </w:rPr>
        <w:t>.</w:t>
      </w:r>
    </w:p>
    <w:p w:rsidR="00BF7ADD" w:rsidRPr="006C07A3" w:rsidRDefault="00BF7ADD" w:rsidP="00BF7ADD">
      <w:pPr>
        <w:pStyle w:val="a8"/>
        <w:tabs>
          <w:tab w:val="left" w:pos="72"/>
        </w:tabs>
        <w:ind w:left="72" w:right="-81" w:firstLine="468"/>
        <w:rPr>
          <w:i/>
          <w:iCs/>
          <w:szCs w:val="24"/>
          <w:lang w:val="uk-UA"/>
        </w:rPr>
      </w:pPr>
    </w:p>
    <w:p w:rsidR="00BF7ADD" w:rsidRPr="006C07A3" w:rsidRDefault="00BF7ADD" w:rsidP="00BF7ADD">
      <w:pPr>
        <w:pStyle w:val="a8"/>
        <w:tabs>
          <w:tab w:val="left" w:pos="72"/>
        </w:tabs>
        <w:ind w:left="72" w:right="-81" w:firstLine="468"/>
        <w:rPr>
          <w:szCs w:val="24"/>
          <w:lang w:val="uk-UA"/>
        </w:rPr>
      </w:pPr>
      <w:r w:rsidRPr="006C07A3">
        <w:rPr>
          <w:iCs/>
          <w:szCs w:val="24"/>
          <w:lang w:val="uk-UA"/>
        </w:rPr>
        <w:t xml:space="preserve">У </w:t>
      </w:r>
      <w:r w:rsidRPr="006C07A3">
        <w:rPr>
          <w:szCs w:val="24"/>
          <w:lang w:val="uk-UA"/>
        </w:rPr>
        <w:t xml:space="preserve">разі, якщо у даних медико-технічних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 </w:t>
      </w:r>
    </w:p>
    <w:p w:rsidR="00BF7ADD" w:rsidRPr="006C07A3" w:rsidRDefault="00BF7ADD" w:rsidP="00BF7ADD">
      <w:pPr>
        <w:pStyle w:val="a8"/>
        <w:tabs>
          <w:tab w:val="left" w:pos="72"/>
        </w:tabs>
        <w:ind w:left="72" w:right="-81" w:firstLine="468"/>
        <w:rPr>
          <w:szCs w:val="24"/>
          <w:lang w:val="uk-UA"/>
        </w:rPr>
      </w:pPr>
      <w:r w:rsidRPr="006C07A3">
        <w:rPr>
          <w:b/>
          <w:i/>
          <w:szCs w:val="24"/>
          <w:lang w:val="uk-UA"/>
        </w:rPr>
        <w:t>«Еквівалентом»</w:t>
      </w:r>
      <w:r w:rsidRPr="006C07A3">
        <w:rPr>
          <w:i/>
          <w:szCs w:val="24"/>
          <w:lang w:val="uk-UA"/>
        </w:rPr>
        <w:t xml:space="preserve"> </w:t>
      </w:r>
      <w:r w:rsidRPr="006C07A3">
        <w:rPr>
          <w:b/>
          <w:i/>
          <w:snapToGrid w:val="0"/>
          <w:szCs w:val="24"/>
          <w:lang w:val="uk-UA"/>
        </w:rPr>
        <w:t>обладнання</w:t>
      </w:r>
      <w:r w:rsidRPr="006C07A3">
        <w:rPr>
          <w:szCs w:val="24"/>
          <w:lang w:val="uk-UA"/>
        </w:rPr>
        <w:t xml:space="preserve"> в розумінні даної тендерної документації – є </w:t>
      </w:r>
      <w:r w:rsidRPr="006C07A3">
        <w:rPr>
          <w:snapToGrid w:val="0"/>
          <w:szCs w:val="24"/>
          <w:lang w:val="uk-UA"/>
        </w:rPr>
        <w:t>обладнання</w:t>
      </w:r>
      <w:r w:rsidRPr="006C07A3">
        <w:rPr>
          <w:szCs w:val="24"/>
          <w:lang w:val="uk-UA"/>
        </w:rPr>
        <w:t>, розміри, комплектація, матеріали, параметри, функції та інші стандартні характеристики товару, які абсолютно співпадають з характеристиками товару, що є предметом закупівлі. Стандартні характеристики «еквіваленту» товару, на який відбувається заміна, повинні відповідати вимогам діючих стандартів щодо даних товарів.</w:t>
      </w:r>
    </w:p>
    <w:p w:rsidR="00BF7ADD" w:rsidRPr="006C07A3" w:rsidRDefault="00BF7ADD" w:rsidP="00BF7ADD">
      <w:pPr>
        <w:pStyle w:val="a8"/>
        <w:tabs>
          <w:tab w:val="left" w:pos="72"/>
        </w:tabs>
        <w:ind w:left="72" w:right="-81" w:firstLine="468"/>
        <w:rPr>
          <w:szCs w:val="24"/>
          <w:lang w:val="uk-UA"/>
        </w:rPr>
      </w:pPr>
      <w:r w:rsidRPr="006C07A3">
        <w:rPr>
          <w:szCs w:val="24"/>
          <w:lang w:val="uk-UA"/>
        </w:rPr>
        <w:t xml:space="preserve">В  разі надання Учасником </w:t>
      </w:r>
      <w:r w:rsidRPr="006C07A3">
        <w:rPr>
          <w:b/>
          <w:i/>
          <w:szCs w:val="24"/>
          <w:lang w:val="uk-UA"/>
        </w:rPr>
        <w:t>«Еквіваленту»</w:t>
      </w:r>
      <w:r w:rsidRPr="006C07A3">
        <w:rPr>
          <w:i/>
          <w:szCs w:val="24"/>
          <w:lang w:val="uk-UA"/>
        </w:rPr>
        <w:t xml:space="preserve"> </w:t>
      </w:r>
      <w:r w:rsidRPr="006C07A3">
        <w:rPr>
          <w:szCs w:val="24"/>
          <w:lang w:val="uk-UA"/>
        </w:rPr>
        <w:t>– надається порівняльна таблиця в довільній формі з детальним обґрунтуванням співвідношення параметрів запропонованого товару. У разі відсутності таких підтверджуючих даних – запропонований як «еквівалент» товар оцінюватись не буде.</w:t>
      </w:r>
    </w:p>
    <w:p w:rsidR="00BF7ADD" w:rsidRPr="006C07A3" w:rsidRDefault="00BF7ADD" w:rsidP="00BF7ADD">
      <w:pPr>
        <w:tabs>
          <w:tab w:val="left" w:pos="0"/>
        </w:tabs>
        <w:spacing w:after="0" w:line="240" w:lineRule="auto"/>
        <w:contextualSpacing/>
        <w:jc w:val="center"/>
        <w:rPr>
          <w:rFonts w:ascii="Times New Roman" w:hAnsi="Times New Roman"/>
          <w:b/>
          <w:sz w:val="24"/>
          <w:szCs w:val="24"/>
        </w:rPr>
      </w:pPr>
      <w:r w:rsidRPr="006C07A3">
        <w:rPr>
          <w:rFonts w:ascii="Times New Roman" w:hAnsi="Times New Roman"/>
          <w:b/>
          <w:sz w:val="24"/>
          <w:szCs w:val="24"/>
        </w:rPr>
        <w:br w:type="page"/>
      </w:r>
    </w:p>
    <w:p w:rsidR="00BF7ADD" w:rsidRPr="006C07A3" w:rsidRDefault="00BF7ADD" w:rsidP="00BF7ADD">
      <w:pPr>
        <w:tabs>
          <w:tab w:val="left" w:pos="0"/>
        </w:tabs>
        <w:spacing w:after="0" w:line="240" w:lineRule="auto"/>
        <w:contextualSpacing/>
        <w:jc w:val="center"/>
        <w:rPr>
          <w:rFonts w:ascii="Times New Roman" w:hAnsi="Times New Roman"/>
          <w:b/>
          <w:sz w:val="24"/>
          <w:szCs w:val="24"/>
        </w:rPr>
      </w:pPr>
      <w:r w:rsidRPr="006C07A3">
        <w:rPr>
          <w:rFonts w:ascii="Times New Roman" w:hAnsi="Times New Roman"/>
          <w:b/>
          <w:sz w:val="24"/>
          <w:szCs w:val="24"/>
        </w:rPr>
        <w:lastRenderedPageBreak/>
        <w:t xml:space="preserve">ІІ. </w:t>
      </w:r>
      <w:proofErr w:type="spellStart"/>
      <w:r w:rsidRPr="006C07A3">
        <w:rPr>
          <w:rFonts w:ascii="Times New Roman" w:hAnsi="Times New Roman"/>
          <w:b/>
          <w:sz w:val="24"/>
          <w:szCs w:val="24"/>
        </w:rPr>
        <w:t>Технічні</w:t>
      </w:r>
      <w:proofErr w:type="spellEnd"/>
      <w:r w:rsidRPr="006C07A3">
        <w:rPr>
          <w:rFonts w:ascii="Times New Roman" w:hAnsi="Times New Roman"/>
          <w:b/>
          <w:sz w:val="24"/>
          <w:szCs w:val="24"/>
        </w:rPr>
        <w:t xml:space="preserve"> </w:t>
      </w:r>
      <w:proofErr w:type="spellStart"/>
      <w:r w:rsidRPr="006C07A3">
        <w:rPr>
          <w:rFonts w:ascii="Times New Roman" w:hAnsi="Times New Roman"/>
          <w:b/>
          <w:sz w:val="24"/>
          <w:szCs w:val="24"/>
        </w:rPr>
        <w:t>вимоги</w:t>
      </w:r>
      <w:proofErr w:type="spellEnd"/>
      <w:r w:rsidRPr="006C07A3">
        <w:rPr>
          <w:rFonts w:ascii="Times New Roman" w:hAnsi="Times New Roman"/>
          <w:b/>
          <w:sz w:val="24"/>
          <w:szCs w:val="24"/>
        </w:rPr>
        <w:t>:</w:t>
      </w:r>
    </w:p>
    <w:p w:rsidR="00BF7ADD" w:rsidRPr="006C07A3" w:rsidRDefault="00BF7ADD" w:rsidP="00BF7ADD">
      <w:pPr>
        <w:tabs>
          <w:tab w:val="left" w:pos="0"/>
        </w:tabs>
        <w:spacing w:after="0" w:line="240" w:lineRule="auto"/>
        <w:contextualSpacing/>
        <w:jc w:val="both"/>
        <w:rPr>
          <w:rFonts w:ascii="Times New Roman" w:hAnsi="Times New Roman" w:cs="Times New Roman"/>
          <w:sz w:val="24"/>
          <w:szCs w:val="24"/>
          <w:lang w:val="uk-UA"/>
        </w:rPr>
      </w:pPr>
      <w:r w:rsidRPr="006C07A3">
        <w:rPr>
          <w:rFonts w:ascii="Times New Roman" w:hAnsi="Times New Roman"/>
          <w:sz w:val="24"/>
          <w:szCs w:val="24"/>
        </w:rPr>
        <w:tab/>
      </w:r>
      <w:proofErr w:type="spellStart"/>
      <w:r w:rsidRPr="006C07A3">
        <w:rPr>
          <w:rFonts w:ascii="Times New Roman" w:hAnsi="Times New Roman"/>
          <w:sz w:val="24"/>
          <w:szCs w:val="24"/>
        </w:rPr>
        <w:t>Підтвердження</w:t>
      </w:r>
      <w:proofErr w:type="spellEnd"/>
      <w:r w:rsidRPr="006C07A3">
        <w:rPr>
          <w:rFonts w:ascii="Times New Roman" w:hAnsi="Times New Roman"/>
          <w:sz w:val="24"/>
          <w:szCs w:val="24"/>
        </w:rPr>
        <w:t xml:space="preserve"> </w:t>
      </w:r>
      <w:proofErr w:type="spellStart"/>
      <w:r w:rsidRPr="006C07A3">
        <w:rPr>
          <w:rFonts w:ascii="Times New Roman" w:hAnsi="Times New Roman"/>
          <w:sz w:val="24"/>
          <w:szCs w:val="24"/>
        </w:rPr>
        <w:t>відповідності</w:t>
      </w:r>
      <w:proofErr w:type="spellEnd"/>
      <w:r w:rsidRPr="006C07A3">
        <w:rPr>
          <w:rFonts w:ascii="Times New Roman" w:hAnsi="Times New Roman"/>
          <w:sz w:val="24"/>
          <w:szCs w:val="24"/>
        </w:rPr>
        <w:t xml:space="preserve"> </w:t>
      </w:r>
      <w:proofErr w:type="spellStart"/>
      <w:r w:rsidRPr="006C07A3">
        <w:rPr>
          <w:rFonts w:ascii="Times New Roman" w:hAnsi="Times New Roman"/>
          <w:sz w:val="24"/>
          <w:szCs w:val="24"/>
        </w:rPr>
        <w:t>запропонованого</w:t>
      </w:r>
      <w:proofErr w:type="spellEnd"/>
      <w:r w:rsidRPr="006C07A3">
        <w:rPr>
          <w:rFonts w:ascii="Times New Roman" w:hAnsi="Times New Roman"/>
          <w:sz w:val="24"/>
          <w:szCs w:val="24"/>
        </w:rPr>
        <w:t xml:space="preserve"> </w:t>
      </w:r>
      <w:proofErr w:type="spellStart"/>
      <w:r w:rsidRPr="006C07A3">
        <w:rPr>
          <w:rFonts w:ascii="Times New Roman" w:hAnsi="Times New Roman"/>
          <w:sz w:val="24"/>
          <w:szCs w:val="24"/>
        </w:rPr>
        <w:t>Учасником</w:t>
      </w:r>
      <w:proofErr w:type="spellEnd"/>
      <w:r w:rsidRPr="006C07A3">
        <w:rPr>
          <w:rFonts w:ascii="Times New Roman" w:hAnsi="Times New Roman"/>
          <w:sz w:val="24"/>
          <w:szCs w:val="24"/>
        </w:rPr>
        <w:t xml:space="preserve"> товару </w:t>
      </w:r>
      <w:proofErr w:type="spellStart"/>
      <w:r w:rsidRPr="006C07A3">
        <w:rPr>
          <w:rFonts w:ascii="Times New Roman" w:hAnsi="Times New Roman"/>
          <w:sz w:val="24"/>
          <w:szCs w:val="24"/>
        </w:rPr>
        <w:t>технічним</w:t>
      </w:r>
      <w:proofErr w:type="spellEnd"/>
      <w:r w:rsidRPr="006C07A3">
        <w:rPr>
          <w:rFonts w:ascii="Times New Roman" w:hAnsi="Times New Roman"/>
          <w:sz w:val="24"/>
          <w:szCs w:val="24"/>
        </w:rPr>
        <w:t xml:space="preserve"> характеристикам, </w:t>
      </w:r>
      <w:proofErr w:type="spellStart"/>
      <w:r w:rsidRPr="006C07A3">
        <w:rPr>
          <w:rFonts w:ascii="Times New Roman" w:hAnsi="Times New Roman"/>
          <w:sz w:val="24"/>
          <w:szCs w:val="24"/>
        </w:rPr>
        <w:t>встановленим</w:t>
      </w:r>
      <w:proofErr w:type="spellEnd"/>
      <w:r w:rsidRPr="006C07A3">
        <w:rPr>
          <w:rFonts w:ascii="Times New Roman" w:hAnsi="Times New Roman"/>
          <w:sz w:val="24"/>
          <w:szCs w:val="24"/>
        </w:rPr>
        <w:t xml:space="preserve"> у </w:t>
      </w:r>
      <w:proofErr w:type="spellStart"/>
      <w:r w:rsidRPr="006C07A3">
        <w:rPr>
          <w:rFonts w:ascii="Times New Roman" w:hAnsi="Times New Roman"/>
          <w:sz w:val="24"/>
          <w:szCs w:val="24"/>
        </w:rPr>
        <w:t>даному</w:t>
      </w:r>
      <w:proofErr w:type="spellEnd"/>
      <w:r w:rsidRPr="006C07A3">
        <w:rPr>
          <w:rFonts w:ascii="Times New Roman" w:hAnsi="Times New Roman"/>
          <w:sz w:val="24"/>
          <w:szCs w:val="24"/>
        </w:rPr>
        <w:t xml:space="preserve"> </w:t>
      </w:r>
      <w:proofErr w:type="spellStart"/>
      <w:r w:rsidRPr="006C07A3">
        <w:rPr>
          <w:rFonts w:ascii="Times New Roman" w:hAnsi="Times New Roman"/>
          <w:sz w:val="24"/>
          <w:szCs w:val="24"/>
        </w:rPr>
        <w:t>додатку</w:t>
      </w:r>
      <w:proofErr w:type="spellEnd"/>
      <w:r w:rsidRPr="006C07A3">
        <w:rPr>
          <w:rFonts w:ascii="Times New Roman" w:hAnsi="Times New Roman"/>
          <w:sz w:val="24"/>
          <w:szCs w:val="24"/>
        </w:rPr>
        <w:t xml:space="preserve"> до </w:t>
      </w:r>
      <w:proofErr w:type="spellStart"/>
      <w:r w:rsidRPr="006C07A3">
        <w:rPr>
          <w:rFonts w:ascii="Times New Roman" w:hAnsi="Times New Roman"/>
          <w:sz w:val="24"/>
          <w:szCs w:val="24"/>
        </w:rPr>
        <w:t>Документації</w:t>
      </w:r>
      <w:proofErr w:type="spellEnd"/>
      <w:r w:rsidRPr="006C07A3">
        <w:rPr>
          <w:rFonts w:ascii="Times New Roman" w:hAnsi="Times New Roman"/>
          <w:sz w:val="24"/>
          <w:szCs w:val="24"/>
        </w:rPr>
        <w:t xml:space="preserve">, </w:t>
      </w:r>
      <w:r w:rsidR="00D622E0" w:rsidRPr="006C07A3">
        <w:rPr>
          <w:rFonts w:ascii="Times New Roman" w:hAnsi="Times New Roman" w:cs="Times New Roman"/>
          <w:bCs/>
          <w:sz w:val="24"/>
          <w:szCs w:val="24"/>
        </w:rPr>
        <w:t xml:space="preserve">повинна бути </w:t>
      </w:r>
      <w:proofErr w:type="spellStart"/>
      <w:r w:rsidR="00D622E0" w:rsidRPr="006C07A3">
        <w:rPr>
          <w:rFonts w:ascii="Times New Roman" w:hAnsi="Times New Roman" w:cs="Times New Roman"/>
          <w:bCs/>
          <w:sz w:val="24"/>
          <w:szCs w:val="24"/>
        </w:rPr>
        <w:t>обов’язково</w:t>
      </w:r>
      <w:proofErr w:type="spellEnd"/>
      <w:r w:rsidR="00D622E0" w:rsidRPr="006C07A3">
        <w:rPr>
          <w:rFonts w:ascii="Times New Roman" w:hAnsi="Times New Roman" w:cs="Times New Roman"/>
          <w:bCs/>
          <w:sz w:val="24"/>
          <w:szCs w:val="24"/>
        </w:rPr>
        <w:t xml:space="preserve"> </w:t>
      </w:r>
      <w:proofErr w:type="spellStart"/>
      <w:r w:rsidR="00D622E0" w:rsidRPr="006C07A3">
        <w:rPr>
          <w:rFonts w:ascii="Times New Roman" w:hAnsi="Times New Roman" w:cs="Times New Roman"/>
          <w:bCs/>
          <w:sz w:val="24"/>
          <w:szCs w:val="24"/>
        </w:rPr>
        <w:t>підтверджена</w:t>
      </w:r>
      <w:proofErr w:type="spellEnd"/>
      <w:r w:rsidR="00D622E0" w:rsidRPr="006C07A3">
        <w:rPr>
          <w:rFonts w:ascii="Times New Roman" w:hAnsi="Times New Roman" w:cs="Times New Roman"/>
          <w:bCs/>
          <w:sz w:val="24"/>
          <w:szCs w:val="24"/>
        </w:rPr>
        <w:t xml:space="preserve"> шляхом </w:t>
      </w:r>
      <w:proofErr w:type="spellStart"/>
      <w:r w:rsidR="00D622E0" w:rsidRPr="006C07A3">
        <w:rPr>
          <w:rFonts w:ascii="Times New Roman" w:hAnsi="Times New Roman" w:cs="Times New Roman"/>
          <w:bCs/>
          <w:sz w:val="24"/>
          <w:szCs w:val="24"/>
        </w:rPr>
        <w:t>надання</w:t>
      </w:r>
      <w:proofErr w:type="spellEnd"/>
      <w:r w:rsidR="00D622E0" w:rsidRPr="006C07A3">
        <w:rPr>
          <w:rFonts w:ascii="Times New Roman" w:hAnsi="Times New Roman" w:cs="Times New Roman"/>
          <w:bCs/>
          <w:sz w:val="24"/>
          <w:szCs w:val="24"/>
        </w:rPr>
        <w:t xml:space="preserve"> в </w:t>
      </w:r>
      <w:proofErr w:type="spellStart"/>
      <w:r w:rsidR="00D622E0" w:rsidRPr="006C07A3">
        <w:rPr>
          <w:rFonts w:ascii="Times New Roman" w:hAnsi="Times New Roman" w:cs="Times New Roman"/>
          <w:bCs/>
          <w:sz w:val="24"/>
          <w:szCs w:val="24"/>
        </w:rPr>
        <w:t>складі</w:t>
      </w:r>
      <w:proofErr w:type="spellEnd"/>
      <w:r w:rsidR="00D622E0" w:rsidRPr="006C07A3">
        <w:rPr>
          <w:rFonts w:ascii="Times New Roman" w:hAnsi="Times New Roman" w:cs="Times New Roman"/>
          <w:bCs/>
          <w:sz w:val="24"/>
          <w:szCs w:val="24"/>
        </w:rPr>
        <w:t xml:space="preserve"> </w:t>
      </w:r>
      <w:proofErr w:type="spellStart"/>
      <w:r w:rsidR="00D622E0" w:rsidRPr="006C07A3">
        <w:rPr>
          <w:rFonts w:ascii="Times New Roman" w:hAnsi="Times New Roman" w:cs="Times New Roman"/>
          <w:bCs/>
          <w:sz w:val="24"/>
          <w:szCs w:val="24"/>
        </w:rPr>
        <w:t>пропозиції</w:t>
      </w:r>
      <w:proofErr w:type="spellEnd"/>
      <w:r w:rsidR="00D622E0" w:rsidRPr="006C07A3">
        <w:rPr>
          <w:rFonts w:ascii="Times New Roman" w:hAnsi="Times New Roman" w:cs="Times New Roman"/>
          <w:bCs/>
          <w:sz w:val="24"/>
          <w:szCs w:val="24"/>
        </w:rPr>
        <w:t xml:space="preserve"> </w:t>
      </w:r>
      <w:proofErr w:type="spellStart"/>
      <w:r w:rsidR="00D622E0" w:rsidRPr="006C07A3">
        <w:rPr>
          <w:rFonts w:ascii="Times New Roman" w:hAnsi="Times New Roman" w:cs="Times New Roman"/>
          <w:bCs/>
          <w:sz w:val="24"/>
          <w:szCs w:val="24"/>
        </w:rPr>
        <w:t>заповненої</w:t>
      </w:r>
      <w:proofErr w:type="spellEnd"/>
      <w:r w:rsidR="00D622E0" w:rsidRPr="006C07A3">
        <w:rPr>
          <w:rFonts w:ascii="Times New Roman" w:hAnsi="Times New Roman" w:cs="Times New Roman"/>
          <w:bCs/>
          <w:sz w:val="24"/>
          <w:szCs w:val="24"/>
        </w:rPr>
        <w:t xml:space="preserve"> </w:t>
      </w:r>
      <w:proofErr w:type="spellStart"/>
      <w:r w:rsidR="00D622E0" w:rsidRPr="006C07A3">
        <w:rPr>
          <w:rFonts w:ascii="Times New Roman" w:hAnsi="Times New Roman" w:cs="Times New Roman"/>
          <w:bCs/>
          <w:sz w:val="24"/>
          <w:szCs w:val="24"/>
        </w:rPr>
        <w:t>таблиці</w:t>
      </w:r>
      <w:proofErr w:type="spellEnd"/>
      <w:r w:rsidR="00D622E0" w:rsidRPr="006C07A3">
        <w:rPr>
          <w:rFonts w:ascii="Times New Roman" w:hAnsi="Times New Roman" w:cs="Times New Roman"/>
          <w:bCs/>
          <w:sz w:val="24"/>
          <w:szCs w:val="24"/>
        </w:rPr>
        <w:t xml:space="preserve">, </w:t>
      </w:r>
      <w:proofErr w:type="spellStart"/>
      <w:r w:rsidR="00D622E0" w:rsidRPr="006C07A3">
        <w:rPr>
          <w:rFonts w:ascii="Times New Roman" w:hAnsi="Times New Roman" w:cs="Times New Roman"/>
          <w:bCs/>
          <w:sz w:val="24"/>
          <w:szCs w:val="24"/>
        </w:rPr>
        <w:t>наведеної</w:t>
      </w:r>
      <w:proofErr w:type="spellEnd"/>
      <w:r w:rsidR="00D622E0" w:rsidRPr="006C07A3">
        <w:rPr>
          <w:rFonts w:ascii="Times New Roman" w:hAnsi="Times New Roman" w:cs="Times New Roman"/>
          <w:bCs/>
          <w:sz w:val="24"/>
          <w:szCs w:val="24"/>
        </w:rPr>
        <w:t xml:space="preserve"> </w:t>
      </w:r>
      <w:proofErr w:type="spellStart"/>
      <w:r w:rsidR="00D622E0" w:rsidRPr="006C07A3">
        <w:rPr>
          <w:rFonts w:ascii="Times New Roman" w:hAnsi="Times New Roman" w:cs="Times New Roman"/>
          <w:bCs/>
          <w:sz w:val="24"/>
          <w:szCs w:val="24"/>
        </w:rPr>
        <w:t>вижче</w:t>
      </w:r>
      <w:proofErr w:type="spellEnd"/>
      <w:r w:rsidR="00D622E0" w:rsidRPr="006C07A3">
        <w:rPr>
          <w:rFonts w:ascii="Times New Roman" w:hAnsi="Times New Roman" w:cs="Times New Roman"/>
          <w:bCs/>
          <w:sz w:val="24"/>
          <w:szCs w:val="24"/>
        </w:rPr>
        <w:t xml:space="preserve">, з </w:t>
      </w:r>
      <w:proofErr w:type="spellStart"/>
      <w:r w:rsidR="00D622E0" w:rsidRPr="006C07A3">
        <w:rPr>
          <w:rFonts w:ascii="Times New Roman" w:hAnsi="Times New Roman" w:cs="Times New Roman"/>
          <w:bCs/>
          <w:sz w:val="24"/>
          <w:szCs w:val="24"/>
        </w:rPr>
        <w:t>посиланням</w:t>
      </w:r>
      <w:proofErr w:type="spellEnd"/>
      <w:r w:rsidR="00D622E0" w:rsidRPr="006C07A3">
        <w:rPr>
          <w:rFonts w:ascii="Times New Roman" w:hAnsi="Times New Roman" w:cs="Times New Roman"/>
          <w:bCs/>
          <w:sz w:val="24"/>
          <w:szCs w:val="24"/>
        </w:rPr>
        <w:t xml:space="preserve"> на </w:t>
      </w:r>
      <w:proofErr w:type="spellStart"/>
      <w:r w:rsidR="00D622E0" w:rsidRPr="006C07A3">
        <w:rPr>
          <w:rFonts w:ascii="Times New Roman" w:hAnsi="Times New Roman" w:cs="Times New Roman"/>
          <w:bCs/>
          <w:sz w:val="24"/>
          <w:szCs w:val="24"/>
        </w:rPr>
        <w:t>відповідні</w:t>
      </w:r>
      <w:proofErr w:type="spellEnd"/>
      <w:r w:rsidR="00D622E0" w:rsidRPr="006C07A3">
        <w:rPr>
          <w:rFonts w:ascii="Times New Roman" w:hAnsi="Times New Roman" w:cs="Times New Roman"/>
          <w:bCs/>
          <w:sz w:val="24"/>
          <w:szCs w:val="24"/>
        </w:rPr>
        <w:t xml:space="preserve"> </w:t>
      </w:r>
      <w:proofErr w:type="spellStart"/>
      <w:r w:rsidR="00D622E0" w:rsidRPr="006C07A3">
        <w:rPr>
          <w:rFonts w:ascii="Times New Roman" w:hAnsi="Times New Roman" w:cs="Times New Roman"/>
          <w:bCs/>
          <w:sz w:val="24"/>
          <w:szCs w:val="24"/>
        </w:rPr>
        <w:t>розділ</w:t>
      </w:r>
      <w:proofErr w:type="spellEnd"/>
      <w:r w:rsidR="00D622E0" w:rsidRPr="006C07A3">
        <w:rPr>
          <w:rFonts w:ascii="Times New Roman" w:hAnsi="Times New Roman" w:cs="Times New Roman"/>
          <w:bCs/>
          <w:sz w:val="24"/>
          <w:szCs w:val="24"/>
        </w:rPr>
        <w:t>(и), та/</w:t>
      </w:r>
      <w:proofErr w:type="spellStart"/>
      <w:r w:rsidR="00D622E0" w:rsidRPr="006C07A3">
        <w:rPr>
          <w:rFonts w:ascii="Times New Roman" w:hAnsi="Times New Roman" w:cs="Times New Roman"/>
          <w:bCs/>
          <w:sz w:val="24"/>
          <w:szCs w:val="24"/>
        </w:rPr>
        <w:t>або</w:t>
      </w:r>
      <w:proofErr w:type="spellEnd"/>
      <w:r w:rsidR="00D622E0" w:rsidRPr="006C07A3">
        <w:rPr>
          <w:rFonts w:ascii="Times New Roman" w:hAnsi="Times New Roman" w:cs="Times New Roman"/>
          <w:bCs/>
          <w:sz w:val="24"/>
          <w:szCs w:val="24"/>
        </w:rPr>
        <w:t xml:space="preserve"> </w:t>
      </w:r>
      <w:proofErr w:type="spellStart"/>
      <w:r w:rsidR="00D622E0" w:rsidRPr="006C07A3">
        <w:rPr>
          <w:rFonts w:ascii="Times New Roman" w:hAnsi="Times New Roman" w:cs="Times New Roman"/>
          <w:bCs/>
          <w:sz w:val="24"/>
          <w:szCs w:val="24"/>
        </w:rPr>
        <w:t>сторінку</w:t>
      </w:r>
      <w:proofErr w:type="spellEnd"/>
      <w:r w:rsidR="00D622E0" w:rsidRPr="006C07A3">
        <w:rPr>
          <w:rFonts w:ascii="Times New Roman" w:hAnsi="Times New Roman" w:cs="Times New Roman"/>
          <w:bCs/>
          <w:sz w:val="24"/>
          <w:szCs w:val="24"/>
        </w:rPr>
        <w:t xml:space="preserve">(и) </w:t>
      </w:r>
      <w:proofErr w:type="spellStart"/>
      <w:r w:rsidR="00D622E0" w:rsidRPr="006C07A3">
        <w:rPr>
          <w:rFonts w:ascii="Times New Roman" w:hAnsi="Times New Roman" w:cs="Times New Roman"/>
          <w:bCs/>
          <w:sz w:val="24"/>
          <w:szCs w:val="24"/>
        </w:rPr>
        <w:t>технічного</w:t>
      </w:r>
      <w:proofErr w:type="spellEnd"/>
      <w:r w:rsidR="00D622E0" w:rsidRPr="006C07A3">
        <w:rPr>
          <w:rFonts w:ascii="Times New Roman" w:hAnsi="Times New Roman" w:cs="Times New Roman"/>
          <w:bCs/>
          <w:sz w:val="24"/>
          <w:szCs w:val="24"/>
        </w:rPr>
        <w:t xml:space="preserve"> документу </w:t>
      </w:r>
      <w:proofErr w:type="spellStart"/>
      <w:r w:rsidR="00D622E0" w:rsidRPr="006C07A3">
        <w:rPr>
          <w:rFonts w:ascii="Times New Roman" w:hAnsi="Times New Roman" w:cs="Times New Roman"/>
          <w:bCs/>
          <w:sz w:val="24"/>
          <w:szCs w:val="24"/>
        </w:rPr>
        <w:t>виробника</w:t>
      </w:r>
      <w:proofErr w:type="spellEnd"/>
      <w:r w:rsidR="00D622E0" w:rsidRPr="006C07A3">
        <w:rPr>
          <w:rFonts w:ascii="Times New Roman" w:hAnsi="Times New Roman" w:cs="Times New Roman"/>
          <w:bCs/>
          <w:sz w:val="24"/>
          <w:szCs w:val="24"/>
        </w:rPr>
        <w:t xml:space="preserve"> (</w:t>
      </w:r>
      <w:proofErr w:type="spellStart"/>
      <w:r w:rsidR="00D622E0" w:rsidRPr="006C07A3">
        <w:rPr>
          <w:rFonts w:ascii="Times New Roman" w:hAnsi="Times New Roman" w:cs="Times New Roman"/>
          <w:bCs/>
          <w:sz w:val="24"/>
          <w:szCs w:val="24"/>
        </w:rPr>
        <w:t>експлуатаційної</w:t>
      </w:r>
      <w:proofErr w:type="spellEnd"/>
      <w:r w:rsidR="00D622E0" w:rsidRPr="006C07A3">
        <w:rPr>
          <w:rFonts w:ascii="Times New Roman" w:hAnsi="Times New Roman" w:cs="Times New Roman"/>
          <w:bCs/>
          <w:sz w:val="24"/>
          <w:szCs w:val="24"/>
        </w:rPr>
        <w:t xml:space="preserve"> </w:t>
      </w:r>
      <w:proofErr w:type="spellStart"/>
      <w:r w:rsidR="00D622E0" w:rsidRPr="006C07A3">
        <w:rPr>
          <w:rFonts w:ascii="Times New Roman" w:hAnsi="Times New Roman" w:cs="Times New Roman"/>
          <w:bCs/>
          <w:sz w:val="24"/>
          <w:szCs w:val="24"/>
        </w:rPr>
        <w:t>документації</w:t>
      </w:r>
      <w:proofErr w:type="spellEnd"/>
      <w:r w:rsidR="00D622E0" w:rsidRPr="006C07A3">
        <w:rPr>
          <w:rFonts w:ascii="Times New Roman" w:hAnsi="Times New Roman" w:cs="Times New Roman"/>
          <w:bCs/>
          <w:sz w:val="24"/>
          <w:szCs w:val="24"/>
        </w:rPr>
        <w:t xml:space="preserve">: </w:t>
      </w:r>
      <w:proofErr w:type="spellStart"/>
      <w:r w:rsidR="00D622E0" w:rsidRPr="006C07A3">
        <w:rPr>
          <w:rFonts w:ascii="Times New Roman" w:hAnsi="Times New Roman" w:cs="Times New Roman"/>
          <w:bCs/>
          <w:sz w:val="24"/>
          <w:szCs w:val="24"/>
        </w:rPr>
        <w:t>настанови</w:t>
      </w:r>
      <w:proofErr w:type="spellEnd"/>
      <w:r w:rsidR="00D622E0" w:rsidRPr="006C07A3">
        <w:rPr>
          <w:rFonts w:ascii="Times New Roman" w:hAnsi="Times New Roman" w:cs="Times New Roman"/>
          <w:bCs/>
          <w:sz w:val="24"/>
          <w:szCs w:val="24"/>
        </w:rPr>
        <w:t xml:space="preserve"> (</w:t>
      </w:r>
      <w:proofErr w:type="spellStart"/>
      <w:r w:rsidR="00D622E0" w:rsidRPr="006C07A3">
        <w:rPr>
          <w:rFonts w:ascii="Times New Roman" w:hAnsi="Times New Roman" w:cs="Times New Roman"/>
          <w:bCs/>
          <w:sz w:val="24"/>
          <w:szCs w:val="24"/>
        </w:rPr>
        <w:t>інструкції</w:t>
      </w:r>
      <w:proofErr w:type="spellEnd"/>
      <w:r w:rsidR="00D622E0" w:rsidRPr="006C07A3">
        <w:rPr>
          <w:rFonts w:ascii="Times New Roman" w:hAnsi="Times New Roman" w:cs="Times New Roman"/>
          <w:bCs/>
          <w:sz w:val="24"/>
          <w:szCs w:val="24"/>
        </w:rPr>
        <w:t xml:space="preserve">) з </w:t>
      </w:r>
      <w:proofErr w:type="spellStart"/>
      <w:r w:rsidR="00D622E0" w:rsidRPr="006C07A3">
        <w:rPr>
          <w:rFonts w:ascii="Times New Roman" w:hAnsi="Times New Roman" w:cs="Times New Roman"/>
          <w:bCs/>
          <w:sz w:val="24"/>
          <w:szCs w:val="24"/>
        </w:rPr>
        <w:t>експлуатації</w:t>
      </w:r>
      <w:proofErr w:type="spellEnd"/>
      <w:r w:rsidR="00D622E0" w:rsidRPr="006C07A3">
        <w:rPr>
          <w:rFonts w:ascii="Times New Roman" w:hAnsi="Times New Roman" w:cs="Times New Roman"/>
          <w:bCs/>
          <w:sz w:val="24"/>
          <w:szCs w:val="24"/>
        </w:rPr>
        <w:t xml:space="preserve"> (</w:t>
      </w:r>
      <w:proofErr w:type="spellStart"/>
      <w:r w:rsidR="00D622E0" w:rsidRPr="006C07A3">
        <w:rPr>
          <w:rFonts w:ascii="Times New Roman" w:hAnsi="Times New Roman" w:cs="Times New Roman"/>
          <w:bCs/>
          <w:sz w:val="24"/>
          <w:szCs w:val="24"/>
        </w:rPr>
        <w:t>застосування</w:t>
      </w:r>
      <w:proofErr w:type="spellEnd"/>
      <w:r w:rsidR="00D622E0" w:rsidRPr="006C07A3">
        <w:rPr>
          <w:rFonts w:ascii="Times New Roman" w:hAnsi="Times New Roman" w:cs="Times New Roman"/>
          <w:bCs/>
          <w:sz w:val="24"/>
          <w:szCs w:val="24"/>
        </w:rPr>
        <w:t xml:space="preserve">), </w:t>
      </w:r>
      <w:proofErr w:type="spellStart"/>
      <w:r w:rsidR="00D622E0" w:rsidRPr="006C07A3">
        <w:rPr>
          <w:rFonts w:ascii="Times New Roman" w:hAnsi="Times New Roman" w:cs="Times New Roman"/>
          <w:bCs/>
          <w:sz w:val="24"/>
          <w:szCs w:val="24"/>
        </w:rPr>
        <w:t>або</w:t>
      </w:r>
      <w:proofErr w:type="spellEnd"/>
      <w:r w:rsidR="00D622E0" w:rsidRPr="006C07A3">
        <w:rPr>
          <w:rFonts w:ascii="Times New Roman" w:hAnsi="Times New Roman" w:cs="Times New Roman"/>
          <w:bCs/>
          <w:sz w:val="24"/>
          <w:szCs w:val="24"/>
        </w:rPr>
        <w:t xml:space="preserve"> </w:t>
      </w:r>
      <w:proofErr w:type="spellStart"/>
      <w:r w:rsidR="00D622E0" w:rsidRPr="006C07A3">
        <w:rPr>
          <w:rFonts w:ascii="Times New Roman" w:hAnsi="Times New Roman" w:cs="Times New Roman"/>
          <w:bCs/>
          <w:sz w:val="24"/>
          <w:szCs w:val="24"/>
        </w:rPr>
        <w:t>технічного</w:t>
      </w:r>
      <w:proofErr w:type="spellEnd"/>
      <w:r w:rsidR="00D622E0" w:rsidRPr="006C07A3">
        <w:rPr>
          <w:rFonts w:ascii="Times New Roman" w:hAnsi="Times New Roman" w:cs="Times New Roman"/>
          <w:bCs/>
          <w:sz w:val="24"/>
          <w:szCs w:val="24"/>
        </w:rPr>
        <w:t xml:space="preserve"> </w:t>
      </w:r>
      <w:proofErr w:type="spellStart"/>
      <w:r w:rsidR="00D622E0" w:rsidRPr="006C07A3">
        <w:rPr>
          <w:rFonts w:ascii="Times New Roman" w:hAnsi="Times New Roman" w:cs="Times New Roman"/>
          <w:bCs/>
          <w:sz w:val="24"/>
          <w:szCs w:val="24"/>
        </w:rPr>
        <w:t>опису</w:t>
      </w:r>
      <w:proofErr w:type="spellEnd"/>
      <w:r w:rsidR="00D622E0" w:rsidRPr="006C07A3">
        <w:rPr>
          <w:rFonts w:ascii="Times New Roman" w:hAnsi="Times New Roman" w:cs="Times New Roman"/>
          <w:bCs/>
          <w:sz w:val="24"/>
          <w:szCs w:val="24"/>
        </w:rPr>
        <w:t xml:space="preserve"> </w:t>
      </w:r>
      <w:proofErr w:type="spellStart"/>
      <w:r w:rsidR="00D622E0" w:rsidRPr="006C07A3">
        <w:rPr>
          <w:rFonts w:ascii="Times New Roman" w:hAnsi="Times New Roman" w:cs="Times New Roman"/>
          <w:bCs/>
          <w:sz w:val="24"/>
          <w:szCs w:val="24"/>
        </w:rPr>
        <w:t>чи</w:t>
      </w:r>
      <w:proofErr w:type="spellEnd"/>
      <w:r w:rsidR="00D622E0" w:rsidRPr="006C07A3">
        <w:rPr>
          <w:rFonts w:ascii="Times New Roman" w:hAnsi="Times New Roman" w:cs="Times New Roman"/>
          <w:bCs/>
          <w:sz w:val="24"/>
          <w:szCs w:val="24"/>
        </w:rPr>
        <w:t xml:space="preserve"> </w:t>
      </w:r>
      <w:proofErr w:type="spellStart"/>
      <w:r w:rsidR="00D622E0" w:rsidRPr="006C07A3">
        <w:rPr>
          <w:rFonts w:ascii="Times New Roman" w:hAnsi="Times New Roman" w:cs="Times New Roman"/>
          <w:bCs/>
          <w:sz w:val="24"/>
          <w:szCs w:val="24"/>
        </w:rPr>
        <w:t>технічних</w:t>
      </w:r>
      <w:proofErr w:type="spellEnd"/>
      <w:r w:rsidR="00D622E0" w:rsidRPr="006C07A3">
        <w:rPr>
          <w:rFonts w:ascii="Times New Roman" w:hAnsi="Times New Roman" w:cs="Times New Roman"/>
          <w:bCs/>
          <w:sz w:val="24"/>
          <w:szCs w:val="24"/>
        </w:rPr>
        <w:t xml:space="preserve"> умов, </w:t>
      </w:r>
      <w:proofErr w:type="spellStart"/>
      <w:r w:rsidR="00D622E0" w:rsidRPr="006C07A3">
        <w:rPr>
          <w:rFonts w:ascii="Times New Roman" w:hAnsi="Times New Roman" w:cs="Times New Roman"/>
          <w:bCs/>
          <w:sz w:val="24"/>
          <w:szCs w:val="24"/>
        </w:rPr>
        <w:t>або</w:t>
      </w:r>
      <w:proofErr w:type="spellEnd"/>
      <w:r w:rsidR="00D622E0" w:rsidRPr="006C07A3">
        <w:rPr>
          <w:rFonts w:ascii="Times New Roman" w:hAnsi="Times New Roman" w:cs="Times New Roman"/>
          <w:bCs/>
          <w:sz w:val="24"/>
          <w:szCs w:val="24"/>
        </w:rPr>
        <w:t xml:space="preserve"> </w:t>
      </w:r>
      <w:proofErr w:type="spellStart"/>
      <w:r w:rsidR="00D622E0" w:rsidRPr="006C07A3">
        <w:rPr>
          <w:rFonts w:ascii="Times New Roman" w:hAnsi="Times New Roman" w:cs="Times New Roman"/>
          <w:bCs/>
          <w:sz w:val="24"/>
          <w:szCs w:val="24"/>
        </w:rPr>
        <w:t>інших</w:t>
      </w:r>
      <w:proofErr w:type="spellEnd"/>
      <w:r w:rsidR="00D622E0" w:rsidRPr="006C07A3">
        <w:rPr>
          <w:rFonts w:ascii="Times New Roman" w:hAnsi="Times New Roman" w:cs="Times New Roman"/>
          <w:bCs/>
          <w:sz w:val="24"/>
          <w:szCs w:val="24"/>
        </w:rPr>
        <w:t xml:space="preserve"> </w:t>
      </w:r>
      <w:proofErr w:type="spellStart"/>
      <w:r w:rsidR="00D622E0" w:rsidRPr="006C07A3">
        <w:rPr>
          <w:rFonts w:ascii="Times New Roman" w:hAnsi="Times New Roman" w:cs="Times New Roman"/>
          <w:bCs/>
          <w:sz w:val="24"/>
          <w:szCs w:val="24"/>
        </w:rPr>
        <w:t>технічних</w:t>
      </w:r>
      <w:proofErr w:type="spellEnd"/>
      <w:r w:rsidR="00D622E0" w:rsidRPr="006C07A3">
        <w:rPr>
          <w:rFonts w:ascii="Times New Roman" w:hAnsi="Times New Roman" w:cs="Times New Roman"/>
          <w:bCs/>
          <w:sz w:val="24"/>
          <w:szCs w:val="24"/>
        </w:rPr>
        <w:t xml:space="preserve"> </w:t>
      </w:r>
      <w:proofErr w:type="spellStart"/>
      <w:r w:rsidR="00D622E0" w:rsidRPr="006C07A3">
        <w:rPr>
          <w:rFonts w:ascii="Times New Roman" w:hAnsi="Times New Roman" w:cs="Times New Roman"/>
          <w:bCs/>
          <w:sz w:val="24"/>
          <w:szCs w:val="24"/>
        </w:rPr>
        <w:t>документів</w:t>
      </w:r>
      <w:proofErr w:type="spellEnd"/>
      <w:r w:rsidR="00D622E0" w:rsidRPr="006C07A3">
        <w:rPr>
          <w:rFonts w:ascii="Times New Roman" w:hAnsi="Times New Roman" w:cs="Times New Roman"/>
          <w:bCs/>
          <w:sz w:val="24"/>
          <w:szCs w:val="24"/>
        </w:rPr>
        <w:t xml:space="preserve">) в </w:t>
      </w:r>
      <w:proofErr w:type="spellStart"/>
      <w:r w:rsidR="00D622E0" w:rsidRPr="006C07A3">
        <w:rPr>
          <w:rFonts w:ascii="Times New Roman" w:hAnsi="Times New Roman" w:cs="Times New Roman"/>
          <w:bCs/>
          <w:sz w:val="24"/>
          <w:szCs w:val="24"/>
        </w:rPr>
        <w:t>якому</w:t>
      </w:r>
      <w:proofErr w:type="spellEnd"/>
      <w:r w:rsidR="00D622E0" w:rsidRPr="006C07A3">
        <w:rPr>
          <w:rFonts w:ascii="Times New Roman" w:hAnsi="Times New Roman" w:cs="Times New Roman"/>
          <w:bCs/>
          <w:sz w:val="24"/>
          <w:szCs w:val="24"/>
        </w:rPr>
        <w:t xml:space="preserve"> </w:t>
      </w:r>
      <w:proofErr w:type="spellStart"/>
      <w:r w:rsidR="00D622E0" w:rsidRPr="006C07A3">
        <w:rPr>
          <w:rFonts w:ascii="Times New Roman" w:hAnsi="Times New Roman" w:cs="Times New Roman"/>
          <w:bCs/>
          <w:sz w:val="24"/>
          <w:szCs w:val="24"/>
        </w:rPr>
        <w:t>міститься</w:t>
      </w:r>
      <w:proofErr w:type="spellEnd"/>
      <w:r w:rsidR="00D622E0" w:rsidRPr="006C07A3">
        <w:rPr>
          <w:rFonts w:ascii="Times New Roman" w:hAnsi="Times New Roman" w:cs="Times New Roman"/>
          <w:bCs/>
          <w:sz w:val="24"/>
          <w:szCs w:val="24"/>
        </w:rPr>
        <w:t xml:space="preserve"> </w:t>
      </w:r>
      <w:proofErr w:type="spellStart"/>
      <w:r w:rsidR="00D622E0" w:rsidRPr="006C07A3">
        <w:rPr>
          <w:rFonts w:ascii="Times New Roman" w:hAnsi="Times New Roman" w:cs="Times New Roman"/>
          <w:bCs/>
          <w:sz w:val="24"/>
          <w:szCs w:val="24"/>
        </w:rPr>
        <w:t>ця</w:t>
      </w:r>
      <w:proofErr w:type="spellEnd"/>
      <w:r w:rsidR="00D622E0" w:rsidRPr="006C07A3">
        <w:rPr>
          <w:rFonts w:ascii="Times New Roman" w:hAnsi="Times New Roman" w:cs="Times New Roman"/>
          <w:bCs/>
          <w:sz w:val="24"/>
          <w:szCs w:val="24"/>
        </w:rPr>
        <w:t xml:space="preserve"> </w:t>
      </w:r>
      <w:proofErr w:type="spellStart"/>
      <w:r w:rsidR="00D622E0" w:rsidRPr="006C07A3">
        <w:rPr>
          <w:rFonts w:ascii="Times New Roman" w:hAnsi="Times New Roman" w:cs="Times New Roman"/>
          <w:bCs/>
          <w:sz w:val="24"/>
          <w:szCs w:val="24"/>
        </w:rPr>
        <w:t>інформація</w:t>
      </w:r>
      <w:proofErr w:type="spellEnd"/>
      <w:r w:rsidR="00D622E0" w:rsidRPr="006C07A3">
        <w:rPr>
          <w:rFonts w:ascii="Times New Roman" w:hAnsi="Times New Roman" w:cs="Times New Roman"/>
          <w:bCs/>
          <w:sz w:val="24"/>
          <w:szCs w:val="24"/>
        </w:rPr>
        <w:t xml:space="preserve">, разом з </w:t>
      </w:r>
      <w:proofErr w:type="spellStart"/>
      <w:r w:rsidR="00D622E0" w:rsidRPr="006C07A3">
        <w:rPr>
          <w:rFonts w:ascii="Times New Roman" w:hAnsi="Times New Roman" w:cs="Times New Roman"/>
          <w:bCs/>
          <w:sz w:val="24"/>
          <w:szCs w:val="24"/>
        </w:rPr>
        <w:t>додаванням</w:t>
      </w:r>
      <w:proofErr w:type="spellEnd"/>
      <w:r w:rsidR="00D622E0" w:rsidRPr="006C07A3">
        <w:rPr>
          <w:rFonts w:ascii="Times New Roman" w:hAnsi="Times New Roman" w:cs="Times New Roman"/>
          <w:bCs/>
          <w:sz w:val="24"/>
          <w:szCs w:val="24"/>
        </w:rPr>
        <w:t xml:space="preserve"> </w:t>
      </w:r>
      <w:proofErr w:type="spellStart"/>
      <w:r w:rsidR="00D622E0" w:rsidRPr="006C07A3">
        <w:rPr>
          <w:rFonts w:ascii="Times New Roman" w:hAnsi="Times New Roman" w:cs="Times New Roman"/>
          <w:bCs/>
          <w:sz w:val="24"/>
          <w:szCs w:val="24"/>
        </w:rPr>
        <w:t>оригіналів</w:t>
      </w:r>
      <w:proofErr w:type="spellEnd"/>
      <w:r w:rsidR="00D622E0" w:rsidRPr="006C07A3">
        <w:rPr>
          <w:rFonts w:ascii="Times New Roman" w:hAnsi="Times New Roman" w:cs="Times New Roman"/>
          <w:bCs/>
          <w:sz w:val="24"/>
          <w:szCs w:val="24"/>
        </w:rPr>
        <w:t xml:space="preserve"> таких </w:t>
      </w:r>
      <w:proofErr w:type="spellStart"/>
      <w:r w:rsidR="00D622E0" w:rsidRPr="006C07A3">
        <w:rPr>
          <w:rFonts w:ascii="Times New Roman" w:hAnsi="Times New Roman" w:cs="Times New Roman"/>
          <w:bCs/>
          <w:sz w:val="24"/>
          <w:szCs w:val="24"/>
        </w:rPr>
        <w:t>документів</w:t>
      </w:r>
      <w:proofErr w:type="spellEnd"/>
      <w:r w:rsidR="00D622E0" w:rsidRPr="006C07A3">
        <w:rPr>
          <w:rFonts w:ascii="Times New Roman" w:hAnsi="Times New Roman" w:cs="Times New Roman"/>
          <w:bCs/>
          <w:sz w:val="24"/>
          <w:szCs w:val="24"/>
        </w:rPr>
        <w:t xml:space="preserve"> (</w:t>
      </w:r>
      <w:proofErr w:type="spellStart"/>
      <w:r w:rsidR="00D622E0" w:rsidRPr="006C07A3">
        <w:rPr>
          <w:rFonts w:ascii="Times New Roman" w:hAnsi="Times New Roman" w:cs="Times New Roman"/>
          <w:bCs/>
          <w:sz w:val="24"/>
          <w:szCs w:val="24"/>
        </w:rPr>
        <w:t>або</w:t>
      </w:r>
      <w:proofErr w:type="spellEnd"/>
      <w:r w:rsidR="00D622E0" w:rsidRPr="006C07A3">
        <w:rPr>
          <w:rFonts w:ascii="Times New Roman" w:hAnsi="Times New Roman" w:cs="Times New Roman"/>
          <w:bCs/>
          <w:sz w:val="24"/>
          <w:szCs w:val="24"/>
        </w:rPr>
        <w:t xml:space="preserve"> </w:t>
      </w:r>
      <w:proofErr w:type="spellStart"/>
      <w:r w:rsidR="00D622E0" w:rsidRPr="006C07A3">
        <w:rPr>
          <w:rFonts w:ascii="Times New Roman" w:hAnsi="Times New Roman" w:cs="Times New Roman"/>
          <w:bCs/>
          <w:sz w:val="24"/>
          <w:szCs w:val="24"/>
        </w:rPr>
        <w:t>витягів</w:t>
      </w:r>
      <w:proofErr w:type="spellEnd"/>
      <w:r w:rsidR="00D622E0" w:rsidRPr="006C07A3">
        <w:rPr>
          <w:rFonts w:ascii="Times New Roman" w:hAnsi="Times New Roman" w:cs="Times New Roman"/>
          <w:bCs/>
          <w:sz w:val="24"/>
          <w:szCs w:val="24"/>
        </w:rPr>
        <w:t xml:space="preserve"> з </w:t>
      </w:r>
      <w:proofErr w:type="spellStart"/>
      <w:r w:rsidR="00D622E0" w:rsidRPr="006C07A3">
        <w:rPr>
          <w:rFonts w:ascii="Times New Roman" w:hAnsi="Times New Roman" w:cs="Times New Roman"/>
          <w:bCs/>
          <w:sz w:val="24"/>
          <w:szCs w:val="24"/>
        </w:rPr>
        <w:t>документів</w:t>
      </w:r>
      <w:proofErr w:type="spellEnd"/>
      <w:r w:rsidR="00D622E0" w:rsidRPr="006C07A3">
        <w:rPr>
          <w:rFonts w:ascii="Times New Roman" w:hAnsi="Times New Roman" w:cs="Times New Roman"/>
          <w:bCs/>
          <w:sz w:val="24"/>
          <w:szCs w:val="24"/>
        </w:rPr>
        <w:t xml:space="preserve">), </w:t>
      </w:r>
      <w:proofErr w:type="spellStart"/>
      <w:r w:rsidR="00D622E0" w:rsidRPr="006C07A3">
        <w:rPr>
          <w:rFonts w:ascii="Times New Roman" w:hAnsi="Times New Roman" w:cs="Times New Roman"/>
          <w:bCs/>
          <w:sz w:val="24"/>
          <w:szCs w:val="24"/>
        </w:rPr>
        <w:t>або</w:t>
      </w:r>
      <w:proofErr w:type="spellEnd"/>
      <w:r w:rsidR="00D622E0" w:rsidRPr="006C07A3">
        <w:rPr>
          <w:rFonts w:ascii="Times New Roman" w:hAnsi="Times New Roman" w:cs="Times New Roman"/>
          <w:bCs/>
          <w:sz w:val="24"/>
          <w:szCs w:val="24"/>
        </w:rPr>
        <w:t xml:space="preserve"> </w:t>
      </w:r>
      <w:proofErr w:type="spellStart"/>
      <w:r w:rsidR="00D622E0" w:rsidRPr="006C07A3">
        <w:rPr>
          <w:rFonts w:ascii="Times New Roman" w:hAnsi="Times New Roman" w:cs="Times New Roman"/>
          <w:bCs/>
          <w:sz w:val="24"/>
          <w:szCs w:val="24"/>
        </w:rPr>
        <w:t>їх</w:t>
      </w:r>
      <w:proofErr w:type="spellEnd"/>
      <w:r w:rsidR="00D622E0" w:rsidRPr="006C07A3">
        <w:rPr>
          <w:rFonts w:ascii="Times New Roman" w:hAnsi="Times New Roman" w:cs="Times New Roman"/>
          <w:bCs/>
          <w:sz w:val="24"/>
          <w:szCs w:val="24"/>
        </w:rPr>
        <w:t xml:space="preserve"> </w:t>
      </w:r>
      <w:proofErr w:type="spellStart"/>
      <w:r w:rsidR="00D622E0" w:rsidRPr="006C07A3">
        <w:rPr>
          <w:rFonts w:ascii="Times New Roman" w:hAnsi="Times New Roman" w:cs="Times New Roman"/>
          <w:bCs/>
          <w:sz w:val="24"/>
          <w:szCs w:val="24"/>
        </w:rPr>
        <w:t>завірених</w:t>
      </w:r>
      <w:proofErr w:type="spellEnd"/>
      <w:r w:rsidR="00D622E0" w:rsidRPr="006C07A3">
        <w:rPr>
          <w:rFonts w:ascii="Times New Roman" w:hAnsi="Times New Roman" w:cs="Times New Roman"/>
          <w:bCs/>
          <w:sz w:val="24"/>
          <w:szCs w:val="24"/>
        </w:rPr>
        <w:t xml:space="preserve"> </w:t>
      </w:r>
      <w:proofErr w:type="spellStart"/>
      <w:r w:rsidR="00D622E0" w:rsidRPr="006C07A3">
        <w:rPr>
          <w:rFonts w:ascii="Times New Roman" w:hAnsi="Times New Roman" w:cs="Times New Roman"/>
          <w:bCs/>
          <w:sz w:val="24"/>
          <w:szCs w:val="24"/>
        </w:rPr>
        <w:t>копій</w:t>
      </w:r>
      <w:proofErr w:type="spellEnd"/>
      <w:r w:rsidR="00D622E0" w:rsidRPr="006C07A3">
        <w:rPr>
          <w:rFonts w:ascii="Times New Roman" w:hAnsi="Times New Roman" w:cs="Times New Roman"/>
          <w:b/>
          <w:bCs/>
          <w:sz w:val="24"/>
          <w:szCs w:val="24"/>
        </w:rPr>
        <w:t>.</w:t>
      </w:r>
    </w:p>
    <w:p w:rsidR="00BF7ADD" w:rsidRPr="006C07A3" w:rsidRDefault="00BF7ADD"/>
    <w:tbl>
      <w:tblPr>
        <w:tblStyle w:val="a3"/>
        <w:tblW w:w="10631" w:type="dxa"/>
        <w:tblInd w:w="137" w:type="dxa"/>
        <w:tblLayout w:type="fixed"/>
        <w:tblLook w:val="04A0" w:firstRow="1" w:lastRow="0" w:firstColumn="1" w:lastColumn="0" w:noHBand="0" w:noVBand="1"/>
      </w:tblPr>
      <w:tblGrid>
        <w:gridCol w:w="566"/>
        <w:gridCol w:w="3829"/>
        <w:gridCol w:w="4535"/>
        <w:gridCol w:w="1701"/>
      </w:tblGrid>
      <w:tr w:rsidR="00F13AD6" w:rsidRPr="006C07A3" w:rsidTr="00F13AD6">
        <w:trPr>
          <w:trHeight w:val="20"/>
        </w:trPr>
        <w:tc>
          <w:tcPr>
            <w:tcW w:w="566" w:type="dxa"/>
            <w:shd w:val="clear" w:color="auto" w:fill="auto"/>
          </w:tcPr>
          <w:p w:rsidR="00F13AD6" w:rsidRPr="006C07A3" w:rsidRDefault="00F13AD6" w:rsidP="00FA2875">
            <w:pPr>
              <w:rPr>
                <w:rFonts w:ascii="Times New Roman" w:eastAsia="Times New Roman" w:hAnsi="Times New Roman" w:cs="Times New Roman"/>
                <w:b/>
                <w:sz w:val="24"/>
                <w:szCs w:val="24"/>
                <w:lang w:val="uk-UA" w:eastAsia="ru-RU"/>
              </w:rPr>
            </w:pPr>
            <w:r w:rsidRPr="006C07A3">
              <w:rPr>
                <w:rFonts w:ascii="Times New Roman" w:eastAsia="Times New Roman" w:hAnsi="Times New Roman" w:cs="Times New Roman"/>
                <w:sz w:val="24"/>
                <w:szCs w:val="24"/>
                <w:lang w:val="uk-UA" w:eastAsia="ru-RU"/>
              </w:rPr>
              <w:br w:type="page"/>
            </w:r>
            <w:r w:rsidRPr="006C07A3">
              <w:rPr>
                <w:rFonts w:ascii="Times New Roman" w:eastAsia="Times New Roman" w:hAnsi="Times New Roman" w:cs="Times New Roman"/>
                <w:b/>
                <w:sz w:val="24"/>
                <w:szCs w:val="24"/>
                <w:lang w:val="uk-UA" w:eastAsia="ru-RU"/>
              </w:rPr>
              <w:t>№</w:t>
            </w:r>
          </w:p>
        </w:tc>
        <w:tc>
          <w:tcPr>
            <w:tcW w:w="3829" w:type="dxa"/>
            <w:shd w:val="clear" w:color="auto" w:fill="auto"/>
          </w:tcPr>
          <w:p w:rsidR="00F13AD6" w:rsidRPr="006C07A3" w:rsidRDefault="00F13AD6" w:rsidP="00F13AD6">
            <w:pPr>
              <w:jc w:val="center"/>
              <w:rPr>
                <w:rFonts w:ascii="Times New Roman" w:eastAsia="Times New Roman" w:hAnsi="Times New Roman" w:cs="Times New Roman"/>
                <w:b/>
                <w:sz w:val="24"/>
                <w:szCs w:val="24"/>
                <w:lang w:val="uk-UA" w:eastAsia="ru-RU"/>
              </w:rPr>
            </w:pPr>
            <w:r w:rsidRPr="006C07A3">
              <w:rPr>
                <w:rFonts w:ascii="Times New Roman" w:eastAsia="Times New Roman" w:hAnsi="Times New Roman" w:cs="Times New Roman"/>
                <w:b/>
                <w:sz w:val="24"/>
                <w:szCs w:val="24"/>
                <w:lang w:val="uk-UA" w:eastAsia="ru-RU"/>
              </w:rPr>
              <w:t>Найменування параметру</w:t>
            </w:r>
          </w:p>
        </w:tc>
        <w:tc>
          <w:tcPr>
            <w:tcW w:w="4535" w:type="dxa"/>
            <w:shd w:val="clear" w:color="auto" w:fill="auto"/>
          </w:tcPr>
          <w:p w:rsidR="00F13AD6" w:rsidRPr="006C07A3" w:rsidRDefault="00F13AD6" w:rsidP="00F13AD6">
            <w:pPr>
              <w:snapToGrid w:val="0"/>
              <w:jc w:val="center"/>
              <w:rPr>
                <w:rFonts w:ascii="Times New Roman" w:eastAsia="Times New Roman" w:hAnsi="Times New Roman" w:cs="Times New Roman"/>
                <w:b/>
                <w:sz w:val="24"/>
                <w:szCs w:val="24"/>
                <w:lang w:val="uk-UA" w:eastAsia="ru-RU"/>
              </w:rPr>
            </w:pPr>
            <w:r w:rsidRPr="006C07A3">
              <w:rPr>
                <w:rFonts w:ascii="Times New Roman" w:eastAsia="Times New Roman" w:hAnsi="Times New Roman" w:cs="Times New Roman"/>
                <w:b/>
                <w:sz w:val="24"/>
                <w:szCs w:val="24"/>
                <w:lang w:val="uk-UA" w:eastAsia="ru-RU"/>
              </w:rPr>
              <w:t>Технічні вимоги</w:t>
            </w:r>
          </w:p>
        </w:tc>
        <w:tc>
          <w:tcPr>
            <w:tcW w:w="1701" w:type="dxa"/>
            <w:shd w:val="clear" w:color="auto" w:fill="auto"/>
          </w:tcPr>
          <w:p w:rsidR="00D622E0" w:rsidRPr="006C07A3" w:rsidRDefault="00D622E0" w:rsidP="00D622E0">
            <w:pPr>
              <w:pStyle w:val="ac"/>
              <w:spacing w:before="0" w:beforeAutospacing="0" w:after="0" w:afterAutospacing="0"/>
              <w:jc w:val="center"/>
              <w:rPr>
                <w:rFonts w:ascii="Times New Roman" w:hAnsi="Times New Roman" w:cs="Times New Roman"/>
              </w:rPr>
            </w:pPr>
            <w:r w:rsidRPr="006C07A3">
              <w:rPr>
                <w:rFonts w:ascii="Times New Roman" w:hAnsi="Times New Roman" w:cs="Times New Roman"/>
                <w:b/>
                <w:bCs/>
              </w:rPr>
              <w:t>Відповідність</w:t>
            </w:r>
          </w:p>
          <w:p w:rsidR="00D622E0" w:rsidRPr="006C07A3" w:rsidRDefault="00D622E0" w:rsidP="00D622E0">
            <w:pPr>
              <w:pStyle w:val="ac"/>
              <w:spacing w:before="0" w:beforeAutospacing="0" w:after="0" w:afterAutospacing="0"/>
              <w:jc w:val="center"/>
              <w:rPr>
                <w:rFonts w:ascii="Times New Roman" w:hAnsi="Times New Roman" w:cs="Times New Roman"/>
              </w:rPr>
            </w:pPr>
            <w:r w:rsidRPr="006C07A3">
              <w:rPr>
                <w:rFonts w:ascii="Times New Roman" w:hAnsi="Times New Roman" w:cs="Times New Roman"/>
                <w:b/>
                <w:bCs/>
              </w:rPr>
              <w:t>(так/ні)</w:t>
            </w:r>
          </w:p>
          <w:p w:rsidR="00F13AD6" w:rsidRPr="006C07A3" w:rsidRDefault="00D622E0" w:rsidP="00D622E0">
            <w:pPr>
              <w:snapToGrid w:val="0"/>
              <w:jc w:val="center"/>
              <w:rPr>
                <w:rFonts w:ascii="Times New Roman" w:eastAsia="Times New Roman" w:hAnsi="Times New Roman" w:cs="Times New Roman"/>
                <w:b/>
                <w:sz w:val="24"/>
                <w:szCs w:val="24"/>
                <w:lang w:val="uk-UA" w:eastAsia="ru-RU"/>
              </w:rPr>
            </w:pPr>
            <w:r w:rsidRPr="006C07A3">
              <w:rPr>
                <w:rFonts w:ascii="Times New Roman" w:hAnsi="Times New Roman" w:cs="Times New Roman"/>
                <w:i/>
                <w:iCs/>
                <w:sz w:val="20"/>
                <w:szCs w:val="20"/>
              </w:rPr>
              <w:t xml:space="preserve">(з </w:t>
            </w:r>
            <w:proofErr w:type="spellStart"/>
            <w:r w:rsidRPr="006C07A3">
              <w:rPr>
                <w:rFonts w:ascii="Times New Roman" w:hAnsi="Times New Roman" w:cs="Times New Roman"/>
                <w:i/>
                <w:iCs/>
                <w:sz w:val="20"/>
                <w:szCs w:val="20"/>
              </w:rPr>
              <w:t>посиланням</w:t>
            </w:r>
            <w:proofErr w:type="spellEnd"/>
            <w:r w:rsidRPr="006C07A3">
              <w:rPr>
                <w:rFonts w:ascii="Times New Roman" w:hAnsi="Times New Roman" w:cs="Times New Roman"/>
                <w:i/>
                <w:iCs/>
                <w:sz w:val="20"/>
                <w:szCs w:val="20"/>
              </w:rPr>
              <w:t xml:space="preserve"> на </w:t>
            </w:r>
            <w:proofErr w:type="spellStart"/>
            <w:r w:rsidRPr="006C07A3">
              <w:rPr>
                <w:rFonts w:ascii="Times New Roman" w:hAnsi="Times New Roman" w:cs="Times New Roman"/>
                <w:i/>
                <w:iCs/>
                <w:sz w:val="20"/>
                <w:szCs w:val="20"/>
              </w:rPr>
              <w:t>відповідні</w:t>
            </w:r>
            <w:proofErr w:type="spellEnd"/>
            <w:r w:rsidRPr="006C07A3">
              <w:rPr>
                <w:rFonts w:ascii="Times New Roman" w:hAnsi="Times New Roman" w:cs="Times New Roman"/>
                <w:i/>
                <w:iCs/>
                <w:sz w:val="20"/>
                <w:szCs w:val="20"/>
              </w:rPr>
              <w:t xml:space="preserve"> </w:t>
            </w:r>
            <w:proofErr w:type="spellStart"/>
            <w:r w:rsidRPr="006C07A3">
              <w:rPr>
                <w:rFonts w:ascii="Times New Roman" w:hAnsi="Times New Roman" w:cs="Times New Roman"/>
                <w:i/>
                <w:iCs/>
                <w:sz w:val="20"/>
                <w:szCs w:val="20"/>
              </w:rPr>
              <w:t>розділи</w:t>
            </w:r>
            <w:proofErr w:type="spellEnd"/>
            <w:r w:rsidRPr="006C07A3">
              <w:rPr>
                <w:rFonts w:ascii="Times New Roman" w:hAnsi="Times New Roman" w:cs="Times New Roman"/>
                <w:i/>
                <w:iCs/>
                <w:sz w:val="20"/>
                <w:szCs w:val="20"/>
              </w:rPr>
              <w:t>, та/</w:t>
            </w:r>
            <w:proofErr w:type="spellStart"/>
            <w:r w:rsidRPr="006C07A3">
              <w:rPr>
                <w:rFonts w:ascii="Times New Roman" w:hAnsi="Times New Roman" w:cs="Times New Roman"/>
                <w:i/>
                <w:iCs/>
                <w:sz w:val="20"/>
                <w:szCs w:val="20"/>
              </w:rPr>
              <w:t>або</w:t>
            </w:r>
            <w:proofErr w:type="spellEnd"/>
            <w:r w:rsidRPr="006C07A3">
              <w:rPr>
                <w:rFonts w:ascii="Times New Roman" w:hAnsi="Times New Roman" w:cs="Times New Roman"/>
                <w:i/>
                <w:iCs/>
                <w:sz w:val="20"/>
                <w:szCs w:val="20"/>
              </w:rPr>
              <w:t xml:space="preserve"> </w:t>
            </w:r>
            <w:proofErr w:type="spellStart"/>
            <w:r w:rsidRPr="006C07A3">
              <w:rPr>
                <w:rFonts w:ascii="Times New Roman" w:hAnsi="Times New Roman" w:cs="Times New Roman"/>
                <w:i/>
                <w:iCs/>
                <w:sz w:val="20"/>
                <w:szCs w:val="20"/>
              </w:rPr>
              <w:t>сторінку</w:t>
            </w:r>
            <w:proofErr w:type="spellEnd"/>
            <w:r w:rsidRPr="006C07A3">
              <w:rPr>
                <w:rFonts w:ascii="Times New Roman" w:hAnsi="Times New Roman" w:cs="Times New Roman"/>
                <w:i/>
                <w:iCs/>
                <w:sz w:val="20"/>
                <w:szCs w:val="20"/>
              </w:rPr>
              <w:t xml:space="preserve">(и) </w:t>
            </w:r>
            <w:proofErr w:type="spellStart"/>
            <w:r w:rsidRPr="006C07A3">
              <w:rPr>
                <w:rFonts w:ascii="Times New Roman" w:hAnsi="Times New Roman" w:cs="Times New Roman"/>
                <w:i/>
                <w:iCs/>
                <w:sz w:val="20"/>
                <w:szCs w:val="20"/>
              </w:rPr>
              <w:t>технічного</w:t>
            </w:r>
            <w:proofErr w:type="spellEnd"/>
            <w:r w:rsidRPr="006C07A3">
              <w:rPr>
                <w:rFonts w:ascii="Times New Roman" w:hAnsi="Times New Roman" w:cs="Times New Roman"/>
                <w:i/>
                <w:iCs/>
                <w:sz w:val="20"/>
                <w:szCs w:val="20"/>
              </w:rPr>
              <w:t xml:space="preserve"> документу </w:t>
            </w:r>
            <w:proofErr w:type="spellStart"/>
            <w:r w:rsidRPr="006C07A3">
              <w:rPr>
                <w:rFonts w:ascii="Times New Roman" w:hAnsi="Times New Roman" w:cs="Times New Roman"/>
                <w:i/>
                <w:iCs/>
                <w:sz w:val="20"/>
                <w:szCs w:val="20"/>
              </w:rPr>
              <w:t>виробника</w:t>
            </w:r>
            <w:proofErr w:type="spellEnd"/>
            <w:r w:rsidRPr="006C07A3">
              <w:rPr>
                <w:rFonts w:ascii="Times New Roman" w:hAnsi="Times New Roman" w:cs="Times New Roman"/>
                <w:i/>
                <w:iCs/>
                <w:sz w:val="20"/>
                <w:szCs w:val="20"/>
              </w:rPr>
              <w:t>)</w:t>
            </w:r>
          </w:p>
        </w:tc>
      </w:tr>
      <w:tr w:rsidR="00F13AD6" w:rsidRPr="00F13AD6" w:rsidTr="00F13AD6">
        <w:trPr>
          <w:trHeight w:val="20"/>
        </w:trPr>
        <w:tc>
          <w:tcPr>
            <w:tcW w:w="10631" w:type="dxa"/>
            <w:gridSpan w:val="4"/>
            <w:shd w:val="clear" w:color="auto" w:fill="auto"/>
          </w:tcPr>
          <w:p w:rsidR="00F13AD6" w:rsidRPr="00F13AD6" w:rsidRDefault="00F13AD6" w:rsidP="00B722E6">
            <w:pPr>
              <w:jc w:val="center"/>
              <w:rPr>
                <w:rFonts w:ascii="Times New Roman" w:eastAsia="Times New Roman" w:hAnsi="Times New Roman" w:cs="Times New Roman"/>
                <w:b/>
                <w:color w:val="000000"/>
                <w:sz w:val="24"/>
                <w:szCs w:val="24"/>
                <w:lang w:val="uk-UA" w:eastAsia="uk-UA"/>
              </w:rPr>
            </w:pPr>
            <w:r w:rsidRPr="006C07A3">
              <w:rPr>
                <w:rFonts w:ascii="Times New Roman" w:eastAsia="Times New Roman" w:hAnsi="Times New Roman" w:cs="Times New Roman"/>
                <w:b/>
                <w:color w:val="000000"/>
                <w:sz w:val="24"/>
                <w:szCs w:val="24"/>
                <w:lang w:val="uk-UA" w:eastAsia="uk-UA"/>
              </w:rPr>
              <w:t xml:space="preserve">1. </w:t>
            </w:r>
            <w:r w:rsidR="005A7C6D" w:rsidRPr="006C07A3">
              <w:rPr>
                <w:rFonts w:ascii="Times New Roman" w:eastAsia="Times New Roman" w:hAnsi="Times New Roman" w:cs="Times New Roman"/>
                <w:b/>
                <w:color w:val="000000"/>
                <w:sz w:val="24"/>
                <w:szCs w:val="24"/>
                <w:lang w:val="uk-UA" w:eastAsia="uk-UA"/>
              </w:rPr>
              <w:t>Операційний мікроскоп для нейрохірургії</w:t>
            </w:r>
            <w:r w:rsidRPr="006C07A3">
              <w:rPr>
                <w:rFonts w:ascii="Times New Roman" w:eastAsia="Times New Roman" w:hAnsi="Times New Roman" w:cs="Times New Roman"/>
                <w:b/>
                <w:color w:val="000000"/>
                <w:sz w:val="24"/>
                <w:szCs w:val="24"/>
                <w:lang w:val="uk-UA" w:eastAsia="uk-UA"/>
              </w:rPr>
              <w:t xml:space="preserve"> - 1 шт.</w:t>
            </w:r>
          </w:p>
        </w:tc>
      </w:tr>
      <w:tr w:rsidR="00F13AD6" w:rsidRPr="00F13AD6" w:rsidTr="00F13AD6">
        <w:trPr>
          <w:trHeight w:val="360"/>
        </w:trPr>
        <w:tc>
          <w:tcPr>
            <w:tcW w:w="566" w:type="dxa"/>
            <w:shd w:val="clear" w:color="auto" w:fill="auto"/>
          </w:tcPr>
          <w:p w:rsidR="00F13AD6" w:rsidRPr="00F13AD6" w:rsidRDefault="00F13AD6" w:rsidP="00B722E6">
            <w:pPr>
              <w:pStyle w:val="a4"/>
              <w:numPr>
                <w:ilvl w:val="0"/>
                <w:numId w:val="1"/>
              </w:numPr>
              <w:ind w:left="313"/>
              <w:rPr>
                <w:rFonts w:ascii="Times New Roman" w:eastAsia="Times New Roman" w:hAnsi="Times New Roman" w:cs="Times New Roman"/>
                <w:color w:val="000000"/>
                <w:sz w:val="24"/>
                <w:szCs w:val="24"/>
                <w:lang w:val="uk-UA" w:eastAsia="uk-UA"/>
              </w:rPr>
            </w:pPr>
          </w:p>
        </w:tc>
        <w:tc>
          <w:tcPr>
            <w:tcW w:w="3829" w:type="dxa"/>
            <w:shd w:val="clear" w:color="auto" w:fill="auto"/>
          </w:tcPr>
          <w:p w:rsidR="00F13AD6" w:rsidRPr="00F13AD6" w:rsidRDefault="00F13AD6" w:rsidP="00FA2875">
            <w:pPr>
              <w:jc w:val="both"/>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 xml:space="preserve">Оптика </w:t>
            </w:r>
          </w:p>
        </w:tc>
        <w:tc>
          <w:tcPr>
            <w:tcW w:w="4535" w:type="dxa"/>
            <w:shd w:val="clear" w:color="auto" w:fill="auto"/>
          </w:tcPr>
          <w:p w:rsidR="00F13AD6" w:rsidRPr="00F13AD6" w:rsidRDefault="00F13AD6" w:rsidP="00B722E6">
            <w:pPr>
              <w:jc w:val="both"/>
              <w:rPr>
                <w:rFonts w:ascii="Times New Roman" w:eastAsia="Times New Roman" w:hAnsi="Times New Roman" w:cs="Times New Roman"/>
                <w:color w:val="000000"/>
                <w:sz w:val="24"/>
                <w:szCs w:val="24"/>
                <w:lang w:val="uk-UA" w:eastAsia="uk-UA"/>
              </w:rPr>
            </w:pPr>
            <w:proofErr w:type="spellStart"/>
            <w:r w:rsidRPr="00F13AD6">
              <w:rPr>
                <w:rFonts w:ascii="Times New Roman" w:eastAsia="Times New Roman" w:hAnsi="Times New Roman" w:cs="Times New Roman"/>
                <w:color w:val="000000"/>
                <w:sz w:val="24"/>
                <w:szCs w:val="24"/>
                <w:lang w:val="uk-UA" w:eastAsia="uk-UA"/>
              </w:rPr>
              <w:t>Апохроматична</w:t>
            </w:r>
            <w:proofErr w:type="spellEnd"/>
          </w:p>
        </w:tc>
        <w:tc>
          <w:tcPr>
            <w:tcW w:w="1701" w:type="dxa"/>
            <w:shd w:val="clear" w:color="auto" w:fill="auto"/>
          </w:tcPr>
          <w:p w:rsidR="00F13AD6" w:rsidRPr="00F13AD6" w:rsidRDefault="00F13AD6" w:rsidP="00FA2875">
            <w:pPr>
              <w:jc w:val="both"/>
              <w:rPr>
                <w:rFonts w:ascii="Times New Roman" w:eastAsia="Times New Roman" w:hAnsi="Times New Roman" w:cs="Times New Roman"/>
                <w:color w:val="000000"/>
                <w:sz w:val="24"/>
                <w:szCs w:val="24"/>
                <w:lang w:val="uk-UA" w:eastAsia="uk-UA"/>
              </w:rPr>
            </w:pPr>
          </w:p>
        </w:tc>
      </w:tr>
      <w:tr w:rsidR="00F13AD6" w:rsidRPr="00F13AD6" w:rsidTr="00F13AD6">
        <w:trPr>
          <w:trHeight w:val="360"/>
        </w:trPr>
        <w:tc>
          <w:tcPr>
            <w:tcW w:w="566" w:type="dxa"/>
            <w:shd w:val="clear" w:color="auto" w:fill="auto"/>
          </w:tcPr>
          <w:p w:rsidR="00F13AD6" w:rsidRPr="00F13AD6" w:rsidRDefault="00F13AD6" w:rsidP="00B722E6">
            <w:pPr>
              <w:pStyle w:val="a4"/>
              <w:numPr>
                <w:ilvl w:val="0"/>
                <w:numId w:val="1"/>
              </w:numPr>
              <w:ind w:left="313"/>
              <w:rPr>
                <w:rFonts w:ascii="Times New Roman" w:eastAsia="Times New Roman" w:hAnsi="Times New Roman" w:cs="Times New Roman"/>
                <w:color w:val="000000"/>
                <w:sz w:val="24"/>
                <w:szCs w:val="24"/>
                <w:lang w:val="uk-UA" w:eastAsia="uk-UA"/>
              </w:rPr>
            </w:pPr>
          </w:p>
        </w:tc>
        <w:tc>
          <w:tcPr>
            <w:tcW w:w="3829" w:type="dxa"/>
            <w:shd w:val="clear" w:color="auto" w:fill="auto"/>
          </w:tcPr>
          <w:p w:rsidR="00F13AD6" w:rsidRPr="00F13AD6" w:rsidRDefault="00F13AD6" w:rsidP="00FA2875">
            <w:pPr>
              <w:jc w:val="both"/>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Стерео база</w:t>
            </w:r>
          </w:p>
        </w:tc>
        <w:tc>
          <w:tcPr>
            <w:tcW w:w="4535" w:type="dxa"/>
            <w:shd w:val="clear" w:color="auto" w:fill="auto"/>
          </w:tcPr>
          <w:p w:rsidR="00F13AD6" w:rsidRPr="00F13AD6" w:rsidRDefault="00F13AD6" w:rsidP="00B722E6">
            <w:pPr>
              <w:jc w:val="both"/>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Не менше 24 мм</w:t>
            </w:r>
          </w:p>
        </w:tc>
        <w:tc>
          <w:tcPr>
            <w:tcW w:w="1701" w:type="dxa"/>
            <w:shd w:val="clear" w:color="auto" w:fill="auto"/>
          </w:tcPr>
          <w:p w:rsidR="00F13AD6" w:rsidRPr="00F13AD6" w:rsidRDefault="00F13AD6" w:rsidP="00FA2875">
            <w:pPr>
              <w:jc w:val="both"/>
              <w:rPr>
                <w:rFonts w:ascii="Times New Roman" w:eastAsia="Times New Roman" w:hAnsi="Times New Roman" w:cs="Times New Roman"/>
                <w:color w:val="000000"/>
                <w:sz w:val="24"/>
                <w:szCs w:val="24"/>
                <w:lang w:val="uk-UA" w:eastAsia="uk-UA"/>
              </w:rPr>
            </w:pPr>
          </w:p>
        </w:tc>
      </w:tr>
      <w:tr w:rsidR="00F13AD6" w:rsidRPr="00F13AD6" w:rsidTr="00F13AD6">
        <w:trPr>
          <w:trHeight w:val="360"/>
        </w:trPr>
        <w:tc>
          <w:tcPr>
            <w:tcW w:w="566" w:type="dxa"/>
            <w:shd w:val="clear" w:color="auto" w:fill="auto"/>
          </w:tcPr>
          <w:p w:rsidR="00F13AD6" w:rsidRPr="00F13AD6" w:rsidRDefault="00F13AD6" w:rsidP="00B722E6">
            <w:pPr>
              <w:pStyle w:val="a4"/>
              <w:numPr>
                <w:ilvl w:val="0"/>
                <w:numId w:val="1"/>
              </w:numPr>
              <w:ind w:left="313"/>
              <w:rPr>
                <w:rFonts w:ascii="Times New Roman" w:eastAsia="Times New Roman" w:hAnsi="Times New Roman" w:cs="Times New Roman"/>
                <w:color w:val="000000"/>
                <w:sz w:val="24"/>
                <w:szCs w:val="24"/>
                <w:lang w:val="uk-UA" w:eastAsia="uk-UA"/>
              </w:rPr>
            </w:pPr>
          </w:p>
        </w:tc>
        <w:tc>
          <w:tcPr>
            <w:tcW w:w="3829" w:type="dxa"/>
            <w:shd w:val="clear" w:color="auto" w:fill="auto"/>
          </w:tcPr>
          <w:p w:rsidR="00F13AD6" w:rsidRPr="00F13AD6" w:rsidRDefault="00450E07" w:rsidP="00FA2875">
            <w:pPr>
              <w:jc w:val="both"/>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Масштабування</w:t>
            </w:r>
            <w:r w:rsidR="00F13AD6" w:rsidRPr="00F13AD6">
              <w:rPr>
                <w:rFonts w:ascii="Times New Roman" w:eastAsia="Times New Roman" w:hAnsi="Times New Roman" w:cs="Times New Roman"/>
                <w:color w:val="000000"/>
                <w:sz w:val="24"/>
                <w:szCs w:val="24"/>
                <w:lang w:val="uk-UA" w:eastAsia="uk-UA"/>
              </w:rPr>
              <w:t xml:space="preserve"> </w:t>
            </w:r>
          </w:p>
        </w:tc>
        <w:tc>
          <w:tcPr>
            <w:tcW w:w="4535" w:type="dxa"/>
            <w:shd w:val="clear" w:color="auto" w:fill="auto"/>
          </w:tcPr>
          <w:p w:rsidR="00F13AD6" w:rsidRPr="00F13AD6" w:rsidRDefault="00F13AD6" w:rsidP="00B722E6">
            <w:pPr>
              <w:jc w:val="both"/>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1) Коефіцієнт збільшення не менше 6:1</w:t>
            </w:r>
          </w:p>
          <w:p w:rsidR="00F13AD6" w:rsidRPr="00F13AD6" w:rsidRDefault="00F13AD6" w:rsidP="00B722E6">
            <w:pPr>
              <w:jc w:val="both"/>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2) Моторизоване</w:t>
            </w:r>
          </w:p>
        </w:tc>
        <w:tc>
          <w:tcPr>
            <w:tcW w:w="1701" w:type="dxa"/>
            <w:shd w:val="clear" w:color="auto" w:fill="auto"/>
          </w:tcPr>
          <w:p w:rsidR="00F13AD6" w:rsidRPr="00F13AD6" w:rsidRDefault="00F13AD6" w:rsidP="00FA2875">
            <w:pPr>
              <w:jc w:val="both"/>
              <w:rPr>
                <w:rFonts w:ascii="Times New Roman" w:eastAsia="Times New Roman" w:hAnsi="Times New Roman" w:cs="Times New Roman"/>
                <w:color w:val="000000"/>
                <w:sz w:val="24"/>
                <w:szCs w:val="24"/>
                <w:lang w:val="uk-UA" w:eastAsia="uk-UA"/>
              </w:rPr>
            </w:pPr>
          </w:p>
        </w:tc>
      </w:tr>
      <w:tr w:rsidR="00F13AD6" w:rsidRPr="00F13AD6" w:rsidTr="00F13AD6">
        <w:trPr>
          <w:trHeight w:val="360"/>
        </w:trPr>
        <w:tc>
          <w:tcPr>
            <w:tcW w:w="566" w:type="dxa"/>
            <w:shd w:val="clear" w:color="auto" w:fill="auto"/>
          </w:tcPr>
          <w:p w:rsidR="00F13AD6" w:rsidRPr="00F13AD6" w:rsidRDefault="00F13AD6" w:rsidP="00B722E6">
            <w:pPr>
              <w:pStyle w:val="a4"/>
              <w:numPr>
                <w:ilvl w:val="0"/>
                <w:numId w:val="1"/>
              </w:numPr>
              <w:ind w:left="313"/>
              <w:rPr>
                <w:rFonts w:ascii="Times New Roman" w:eastAsia="Times New Roman" w:hAnsi="Times New Roman" w:cs="Times New Roman"/>
                <w:color w:val="000000"/>
                <w:sz w:val="24"/>
                <w:szCs w:val="24"/>
                <w:lang w:val="uk-UA" w:eastAsia="uk-UA"/>
              </w:rPr>
            </w:pPr>
          </w:p>
        </w:tc>
        <w:tc>
          <w:tcPr>
            <w:tcW w:w="3829" w:type="dxa"/>
            <w:shd w:val="clear" w:color="auto" w:fill="auto"/>
          </w:tcPr>
          <w:p w:rsidR="00F13AD6" w:rsidRPr="00F13AD6" w:rsidRDefault="00F13AD6" w:rsidP="0008488B">
            <w:pPr>
              <w:jc w:val="both"/>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 xml:space="preserve">Перемикач додаткового збільшення або </w:t>
            </w:r>
            <w:proofErr w:type="spellStart"/>
            <w:r w:rsidRPr="00F13AD6">
              <w:rPr>
                <w:rFonts w:ascii="Times New Roman" w:eastAsia="Times New Roman" w:hAnsi="Times New Roman" w:cs="Times New Roman"/>
                <w:color w:val="000000"/>
                <w:sz w:val="24"/>
                <w:szCs w:val="24"/>
                <w:lang w:val="uk-UA" w:eastAsia="uk-UA"/>
              </w:rPr>
              <w:t>Magnifeye</w:t>
            </w:r>
            <w:proofErr w:type="spellEnd"/>
          </w:p>
        </w:tc>
        <w:tc>
          <w:tcPr>
            <w:tcW w:w="4535" w:type="dxa"/>
            <w:shd w:val="clear" w:color="auto" w:fill="auto"/>
          </w:tcPr>
          <w:p w:rsidR="00F13AD6" w:rsidRPr="00F13AD6" w:rsidRDefault="00F13AD6" w:rsidP="00B722E6">
            <w:pPr>
              <w:jc w:val="both"/>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Наявність</w:t>
            </w:r>
          </w:p>
        </w:tc>
        <w:tc>
          <w:tcPr>
            <w:tcW w:w="1701" w:type="dxa"/>
            <w:shd w:val="clear" w:color="auto" w:fill="auto"/>
          </w:tcPr>
          <w:p w:rsidR="00F13AD6" w:rsidRPr="00F13AD6" w:rsidRDefault="00F13AD6" w:rsidP="00FA2875">
            <w:pPr>
              <w:jc w:val="both"/>
              <w:rPr>
                <w:rFonts w:ascii="Times New Roman" w:eastAsia="Times New Roman" w:hAnsi="Times New Roman" w:cs="Times New Roman"/>
                <w:color w:val="000000"/>
                <w:sz w:val="24"/>
                <w:szCs w:val="24"/>
                <w:lang w:val="uk-UA" w:eastAsia="uk-UA"/>
              </w:rPr>
            </w:pPr>
          </w:p>
        </w:tc>
      </w:tr>
      <w:tr w:rsidR="00F13AD6" w:rsidRPr="00F13AD6" w:rsidTr="00F13AD6">
        <w:trPr>
          <w:trHeight w:val="360"/>
        </w:trPr>
        <w:tc>
          <w:tcPr>
            <w:tcW w:w="566" w:type="dxa"/>
            <w:shd w:val="clear" w:color="auto" w:fill="auto"/>
          </w:tcPr>
          <w:p w:rsidR="00F13AD6" w:rsidRPr="00F13AD6" w:rsidRDefault="00F13AD6" w:rsidP="00B722E6">
            <w:pPr>
              <w:pStyle w:val="a4"/>
              <w:numPr>
                <w:ilvl w:val="0"/>
                <w:numId w:val="1"/>
              </w:numPr>
              <w:ind w:left="313"/>
              <w:rPr>
                <w:rFonts w:ascii="Times New Roman" w:eastAsia="Times New Roman" w:hAnsi="Times New Roman" w:cs="Times New Roman"/>
                <w:color w:val="000000"/>
                <w:sz w:val="24"/>
                <w:szCs w:val="24"/>
                <w:lang w:val="uk-UA" w:eastAsia="uk-UA"/>
              </w:rPr>
            </w:pPr>
          </w:p>
        </w:tc>
        <w:tc>
          <w:tcPr>
            <w:tcW w:w="3829" w:type="dxa"/>
            <w:shd w:val="clear" w:color="auto" w:fill="auto"/>
          </w:tcPr>
          <w:p w:rsidR="00F13AD6" w:rsidRPr="00F13AD6" w:rsidRDefault="00F13AD6" w:rsidP="00FA2875">
            <w:pPr>
              <w:jc w:val="both"/>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Фокусування</w:t>
            </w:r>
          </w:p>
        </w:tc>
        <w:tc>
          <w:tcPr>
            <w:tcW w:w="4535" w:type="dxa"/>
            <w:shd w:val="clear" w:color="auto" w:fill="auto"/>
          </w:tcPr>
          <w:p w:rsidR="00F13AD6" w:rsidRPr="00F13AD6" w:rsidRDefault="00F13AD6" w:rsidP="00B722E6">
            <w:pPr>
              <w:jc w:val="both"/>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Моторизоване або моторизовано-оптичне</w:t>
            </w:r>
          </w:p>
        </w:tc>
        <w:tc>
          <w:tcPr>
            <w:tcW w:w="1701" w:type="dxa"/>
            <w:shd w:val="clear" w:color="auto" w:fill="auto"/>
          </w:tcPr>
          <w:p w:rsidR="00F13AD6" w:rsidRPr="00F13AD6" w:rsidRDefault="00F13AD6" w:rsidP="00FA2875">
            <w:pPr>
              <w:jc w:val="both"/>
              <w:rPr>
                <w:rFonts w:ascii="Times New Roman" w:eastAsia="Times New Roman" w:hAnsi="Times New Roman" w:cs="Times New Roman"/>
                <w:color w:val="000000"/>
                <w:sz w:val="24"/>
                <w:szCs w:val="24"/>
                <w:lang w:val="uk-UA" w:eastAsia="uk-UA"/>
              </w:rPr>
            </w:pPr>
          </w:p>
        </w:tc>
      </w:tr>
      <w:tr w:rsidR="00F13AD6" w:rsidRPr="00F13AD6" w:rsidTr="00F13AD6">
        <w:trPr>
          <w:trHeight w:val="360"/>
        </w:trPr>
        <w:tc>
          <w:tcPr>
            <w:tcW w:w="566" w:type="dxa"/>
            <w:shd w:val="clear" w:color="auto" w:fill="auto"/>
          </w:tcPr>
          <w:p w:rsidR="00F13AD6" w:rsidRPr="00F13AD6" w:rsidRDefault="00F13AD6" w:rsidP="00B722E6">
            <w:pPr>
              <w:pStyle w:val="a4"/>
              <w:numPr>
                <w:ilvl w:val="0"/>
                <w:numId w:val="1"/>
              </w:numPr>
              <w:ind w:left="313"/>
              <w:rPr>
                <w:rFonts w:ascii="Times New Roman" w:eastAsia="Times New Roman" w:hAnsi="Times New Roman" w:cs="Times New Roman"/>
                <w:color w:val="000000"/>
                <w:sz w:val="24"/>
                <w:szCs w:val="24"/>
                <w:lang w:val="uk-UA" w:eastAsia="uk-UA"/>
              </w:rPr>
            </w:pPr>
          </w:p>
        </w:tc>
        <w:tc>
          <w:tcPr>
            <w:tcW w:w="3829" w:type="dxa"/>
            <w:shd w:val="clear" w:color="auto" w:fill="auto"/>
          </w:tcPr>
          <w:p w:rsidR="00F13AD6" w:rsidRPr="00F13AD6" w:rsidRDefault="00F13AD6" w:rsidP="00F45D5E">
            <w:pPr>
              <w:jc w:val="both"/>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 xml:space="preserve">Функція </w:t>
            </w:r>
            <w:proofErr w:type="spellStart"/>
            <w:r w:rsidRPr="00F13AD6">
              <w:rPr>
                <w:rFonts w:ascii="Times New Roman" w:eastAsia="Times New Roman" w:hAnsi="Times New Roman" w:cs="Times New Roman"/>
                <w:color w:val="000000"/>
                <w:sz w:val="24"/>
                <w:szCs w:val="24"/>
                <w:lang w:val="uk-UA" w:eastAsia="uk-UA"/>
              </w:rPr>
              <w:t>автофокусу</w:t>
            </w:r>
            <w:proofErr w:type="spellEnd"/>
            <w:r w:rsidRPr="00F13AD6">
              <w:rPr>
                <w:rFonts w:ascii="Times New Roman" w:eastAsia="Times New Roman" w:hAnsi="Times New Roman" w:cs="Times New Roman"/>
                <w:color w:val="000000"/>
                <w:sz w:val="24"/>
                <w:szCs w:val="24"/>
                <w:lang w:val="uk-UA" w:eastAsia="uk-UA"/>
              </w:rPr>
              <w:t xml:space="preserve"> або </w:t>
            </w:r>
            <w:proofErr w:type="spellStart"/>
            <w:r w:rsidRPr="00F13AD6">
              <w:rPr>
                <w:rFonts w:ascii="Times New Roman" w:eastAsia="Times New Roman" w:hAnsi="Times New Roman" w:cs="Times New Roman"/>
                <w:color w:val="000000"/>
                <w:sz w:val="24"/>
                <w:szCs w:val="24"/>
                <w:lang w:val="uk-UA" w:eastAsia="uk-UA"/>
              </w:rPr>
              <w:t>AutoFocus</w:t>
            </w:r>
            <w:proofErr w:type="spellEnd"/>
          </w:p>
        </w:tc>
        <w:tc>
          <w:tcPr>
            <w:tcW w:w="4535" w:type="dxa"/>
            <w:shd w:val="clear" w:color="auto" w:fill="auto"/>
          </w:tcPr>
          <w:p w:rsidR="00F13AD6" w:rsidRPr="00F13AD6" w:rsidRDefault="00F13AD6" w:rsidP="00B722E6">
            <w:pPr>
              <w:jc w:val="both"/>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Наявність</w:t>
            </w:r>
          </w:p>
        </w:tc>
        <w:tc>
          <w:tcPr>
            <w:tcW w:w="1701" w:type="dxa"/>
            <w:shd w:val="clear" w:color="auto" w:fill="auto"/>
          </w:tcPr>
          <w:p w:rsidR="00F13AD6" w:rsidRPr="00F13AD6" w:rsidRDefault="00F13AD6" w:rsidP="00FA2875">
            <w:pPr>
              <w:jc w:val="both"/>
              <w:rPr>
                <w:rFonts w:ascii="Times New Roman" w:eastAsia="Times New Roman" w:hAnsi="Times New Roman" w:cs="Times New Roman"/>
                <w:color w:val="000000"/>
                <w:sz w:val="24"/>
                <w:szCs w:val="24"/>
                <w:lang w:val="uk-UA" w:eastAsia="uk-UA"/>
              </w:rPr>
            </w:pPr>
          </w:p>
        </w:tc>
      </w:tr>
      <w:tr w:rsidR="00F13AD6" w:rsidRPr="00F13AD6" w:rsidTr="00F13AD6">
        <w:trPr>
          <w:trHeight w:val="360"/>
        </w:trPr>
        <w:tc>
          <w:tcPr>
            <w:tcW w:w="566" w:type="dxa"/>
            <w:shd w:val="clear" w:color="auto" w:fill="auto"/>
          </w:tcPr>
          <w:p w:rsidR="00F13AD6" w:rsidRPr="00F13AD6" w:rsidRDefault="00F13AD6" w:rsidP="00B722E6">
            <w:pPr>
              <w:pStyle w:val="a4"/>
              <w:numPr>
                <w:ilvl w:val="0"/>
                <w:numId w:val="1"/>
              </w:numPr>
              <w:ind w:left="313"/>
              <w:rPr>
                <w:rFonts w:ascii="Times New Roman" w:eastAsia="Times New Roman" w:hAnsi="Times New Roman" w:cs="Times New Roman"/>
                <w:color w:val="000000"/>
                <w:sz w:val="24"/>
                <w:szCs w:val="24"/>
                <w:lang w:val="uk-UA" w:eastAsia="uk-UA"/>
              </w:rPr>
            </w:pPr>
          </w:p>
        </w:tc>
        <w:tc>
          <w:tcPr>
            <w:tcW w:w="3829" w:type="dxa"/>
            <w:shd w:val="clear" w:color="auto" w:fill="auto"/>
          </w:tcPr>
          <w:p w:rsidR="00F13AD6" w:rsidRPr="00F13AD6" w:rsidRDefault="00F13AD6" w:rsidP="00FA2875">
            <w:pPr>
              <w:jc w:val="both"/>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 xml:space="preserve">Робоча відстань </w:t>
            </w:r>
          </w:p>
        </w:tc>
        <w:tc>
          <w:tcPr>
            <w:tcW w:w="4535" w:type="dxa"/>
            <w:shd w:val="clear" w:color="auto" w:fill="auto"/>
          </w:tcPr>
          <w:p w:rsidR="00F13AD6" w:rsidRPr="00F13AD6" w:rsidRDefault="00F13AD6" w:rsidP="00383CAF">
            <w:pPr>
              <w:jc w:val="both"/>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Від не більше 225 мм до не менше 450 мм</w:t>
            </w:r>
          </w:p>
        </w:tc>
        <w:tc>
          <w:tcPr>
            <w:tcW w:w="1701" w:type="dxa"/>
            <w:shd w:val="clear" w:color="auto" w:fill="auto"/>
          </w:tcPr>
          <w:p w:rsidR="00F13AD6" w:rsidRPr="00F13AD6" w:rsidRDefault="00F13AD6" w:rsidP="00FA2875">
            <w:pPr>
              <w:jc w:val="both"/>
              <w:rPr>
                <w:rFonts w:ascii="Times New Roman" w:eastAsia="Times New Roman" w:hAnsi="Times New Roman" w:cs="Times New Roman"/>
                <w:color w:val="000000"/>
                <w:sz w:val="24"/>
                <w:szCs w:val="24"/>
                <w:lang w:val="uk-UA" w:eastAsia="uk-UA"/>
              </w:rPr>
            </w:pPr>
          </w:p>
        </w:tc>
      </w:tr>
      <w:tr w:rsidR="00F13AD6" w:rsidRPr="00F13AD6" w:rsidTr="00F13AD6">
        <w:trPr>
          <w:trHeight w:val="360"/>
        </w:trPr>
        <w:tc>
          <w:tcPr>
            <w:tcW w:w="566" w:type="dxa"/>
            <w:shd w:val="clear" w:color="auto" w:fill="auto"/>
          </w:tcPr>
          <w:p w:rsidR="00F13AD6" w:rsidRPr="00F13AD6" w:rsidRDefault="00F13AD6" w:rsidP="00B722E6">
            <w:pPr>
              <w:pStyle w:val="a4"/>
              <w:numPr>
                <w:ilvl w:val="0"/>
                <w:numId w:val="1"/>
              </w:numPr>
              <w:ind w:left="313"/>
              <w:rPr>
                <w:rFonts w:ascii="Times New Roman" w:eastAsia="Times New Roman" w:hAnsi="Times New Roman" w:cs="Times New Roman"/>
                <w:color w:val="000000"/>
                <w:sz w:val="24"/>
                <w:szCs w:val="24"/>
                <w:lang w:val="uk-UA" w:eastAsia="uk-UA"/>
              </w:rPr>
            </w:pPr>
          </w:p>
        </w:tc>
        <w:tc>
          <w:tcPr>
            <w:tcW w:w="3829" w:type="dxa"/>
            <w:shd w:val="clear" w:color="auto" w:fill="auto"/>
          </w:tcPr>
          <w:p w:rsidR="00F13AD6" w:rsidRPr="00F13AD6" w:rsidRDefault="00F13AD6" w:rsidP="006D4DCD">
            <w:pPr>
              <w:jc w:val="both"/>
              <w:rPr>
                <w:rFonts w:ascii="Times New Roman" w:eastAsia="Times New Roman" w:hAnsi="Times New Roman" w:cs="Times New Roman"/>
                <w:color w:val="000000"/>
                <w:sz w:val="24"/>
                <w:szCs w:val="24"/>
                <w:lang w:eastAsia="uk-UA"/>
              </w:rPr>
            </w:pPr>
            <w:r w:rsidRPr="00F13AD6">
              <w:rPr>
                <w:rFonts w:ascii="Times New Roman" w:eastAsia="Times New Roman" w:hAnsi="Times New Roman" w:cs="Times New Roman"/>
                <w:color w:val="000000"/>
                <w:sz w:val="24"/>
                <w:szCs w:val="24"/>
                <w:lang w:val="uk-UA" w:eastAsia="uk-UA"/>
              </w:rPr>
              <w:t>Поле зору або діаметр видимого поля або поле огляду</w:t>
            </w:r>
          </w:p>
        </w:tc>
        <w:tc>
          <w:tcPr>
            <w:tcW w:w="4535" w:type="dxa"/>
            <w:shd w:val="clear" w:color="auto" w:fill="auto"/>
          </w:tcPr>
          <w:p w:rsidR="00F13AD6" w:rsidRPr="00F13AD6" w:rsidRDefault="00F13AD6" w:rsidP="00E01FA7">
            <w:pPr>
              <w:jc w:val="both"/>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Від не більше 14.1 мм до не менше 142 мм</w:t>
            </w:r>
          </w:p>
        </w:tc>
        <w:tc>
          <w:tcPr>
            <w:tcW w:w="1701" w:type="dxa"/>
            <w:shd w:val="clear" w:color="auto" w:fill="auto"/>
          </w:tcPr>
          <w:p w:rsidR="00F13AD6" w:rsidRPr="00F13AD6" w:rsidRDefault="00F13AD6" w:rsidP="00FA2875">
            <w:pPr>
              <w:jc w:val="both"/>
              <w:rPr>
                <w:rFonts w:ascii="Times New Roman" w:eastAsia="Times New Roman" w:hAnsi="Times New Roman" w:cs="Times New Roman"/>
                <w:color w:val="000000"/>
                <w:sz w:val="24"/>
                <w:szCs w:val="24"/>
                <w:lang w:val="uk-UA" w:eastAsia="uk-UA"/>
              </w:rPr>
            </w:pPr>
          </w:p>
        </w:tc>
      </w:tr>
      <w:tr w:rsidR="00F13AD6" w:rsidRPr="00F13AD6" w:rsidTr="00F13AD6">
        <w:trPr>
          <w:trHeight w:val="360"/>
        </w:trPr>
        <w:tc>
          <w:tcPr>
            <w:tcW w:w="566" w:type="dxa"/>
            <w:shd w:val="clear" w:color="auto" w:fill="auto"/>
          </w:tcPr>
          <w:p w:rsidR="00F13AD6" w:rsidRPr="00F13AD6" w:rsidRDefault="00F13AD6" w:rsidP="00B1105A">
            <w:pPr>
              <w:pStyle w:val="a4"/>
              <w:numPr>
                <w:ilvl w:val="0"/>
                <w:numId w:val="1"/>
              </w:numPr>
              <w:ind w:left="313"/>
              <w:rPr>
                <w:rFonts w:ascii="Times New Roman" w:eastAsia="Times New Roman" w:hAnsi="Times New Roman" w:cs="Times New Roman"/>
                <w:color w:val="000000"/>
                <w:sz w:val="24"/>
                <w:szCs w:val="24"/>
                <w:lang w:val="uk-UA" w:eastAsia="uk-UA"/>
              </w:rPr>
            </w:pPr>
          </w:p>
        </w:tc>
        <w:tc>
          <w:tcPr>
            <w:tcW w:w="3829" w:type="dxa"/>
            <w:shd w:val="clear" w:color="auto" w:fill="auto"/>
          </w:tcPr>
          <w:p w:rsidR="00F13AD6" w:rsidRPr="00F13AD6" w:rsidRDefault="00F13AD6" w:rsidP="001E4B88">
            <w:pPr>
              <w:jc w:val="both"/>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 xml:space="preserve">Наявність бокового тубуса асистента з окулярами </w:t>
            </w:r>
          </w:p>
        </w:tc>
        <w:tc>
          <w:tcPr>
            <w:tcW w:w="4535" w:type="dxa"/>
            <w:shd w:val="clear" w:color="auto" w:fill="auto"/>
          </w:tcPr>
          <w:p w:rsidR="00F13AD6" w:rsidRPr="00F13AD6" w:rsidRDefault="00F13AD6" w:rsidP="001E4B88">
            <w:pPr>
              <w:jc w:val="both"/>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Наявність</w:t>
            </w:r>
          </w:p>
        </w:tc>
        <w:tc>
          <w:tcPr>
            <w:tcW w:w="1701" w:type="dxa"/>
            <w:shd w:val="clear" w:color="auto" w:fill="auto"/>
          </w:tcPr>
          <w:p w:rsidR="00F13AD6" w:rsidRPr="00F13AD6" w:rsidRDefault="00F13AD6" w:rsidP="00B1105A">
            <w:pPr>
              <w:jc w:val="both"/>
              <w:rPr>
                <w:rFonts w:ascii="Times New Roman" w:eastAsia="Times New Roman" w:hAnsi="Times New Roman" w:cs="Times New Roman"/>
                <w:color w:val="000000"/>
                <w:sz w:val="24"/>
                <w:szCs w:val="24"/>
                <w:lang w:val="uk-UA" w:eastAsia="uk-UA"/>
              </w:rPr>
            </w:pPr>
          </w:p>
        </w:tc>
      </w:tr>
      <w:tr w:rsidR="00F13AD6" w:rsidRPr="00F13AD6" w:rsidTr="00F13AD6">
        <w:trPr>
          <w:trHeight w:val="360"/>
        </w:trPr>
        <w:tc>
          <w:tcPr>
            <w:tcW w:w="566" w:type="dxa"/>
            <w:shd w:val="clear" w:color="auto" w:fill="auto"/>
          </w:tcPr>
          <w:p w:rsidR="00F13AD6" w:rsidRPr="00F13AD6" w:rsidRDefault="00F13AD6" w:rsidP="00B1105A">
            <w:pPr>
              <w:pStyle w:val="a4"/>
              <w:numPr>
                <w:ilvl w:val="0"/>
                <w:numId w:val="1"/>
              </w:numPr>
              <w:ind w:left="313"/>
              <w:rPr>
                <w:rFonts w:ascii="Times New Roman" w:eastAsia="Times New Roman" w:hAnsi="Times New Roman" w:cs="Times New Roman"/>
                <w:color w:val="000000"/>
                <w:sz w:val="24"/>
                <w:szCs w:val="24"/>
                <w:lang w:val="uk-UA" w:eastAsia="uk-UA"/>
              </w:rPr>
            </w:pPr>
          </w:p>
        </w:tc>
        <w:tc>
          <w:tcPr>
            <w:tcW w:w="3829" w:type="dxa"/>
            <w:shd w:val="clear" w:color="auto" w:fill="auto"/>
          </w:tcPr>
          <w:p w:rsidR="00F13AD6" w:rsidRPr="00F13AD6" w:rsidRDefault="00F13AD6" w:rsidP="001E4B88">
            <w:pPr>
              <w:jc w:val="both"/>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Основне джерело освітлення</w:t>
            </w:r>
          </w:p>
        </w:tc>
        <w:tc>
          <w:tcPr>
            <w:tcW w:w="4535" w:type="dxa"/>
            <w:shd w:val="clear" w:color="auto" w:fill="auto"/>
          </w:tcPr>
          <w:p w:rsidR="00F13AD6" w:rsidRPr="00F13AD6" w:rsidRDefault="00F13AD6" w:rsidP="001E4B88">
            <w:pPr>
              <w:jc w:val="both"/>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Ксенонова лампа 300 Вт</w:t>
            </w:r>
          </w:p>
        </w:tc>
        <w:tc>
          <w:tcPr>
            <w:tcW w:w="1701" w:type="dxa"/>
            <w:shd w:val="clear" w:color="auto" w:fill="auto"/>
          </w:tcPr>
          <w:p w:rsidR="00F13AD6" w:rsidRPr="00F13AD6" w:rsidRDefault="00F13AD6" w:rsidP="00B1105A">
            <w:pPr>
              <w:jc w:val="both"/>
              <w:rPr>
                <w:rFonts w:ascii="Times New Roman" w:eastAsia="Times New Roman" w:hAnsi="Times New Roman" w:cs="Times New Roman"/>
                <w:color w:val="000000"/>
                <w:sz w:val="24"/>
                <w:szCs w:val="24"/>
                <w:lang w:val="uk-UA" w:eastAsia="uk-UA"/>
              </w:rPr>
            </w:pPr>
          </w:p>
        </w:tc>
      </w:tr>
      <w:tr w:rsidR="00F13AD6" w:rsidRPr="00F13AD6" w:rsidTr="00F13AD6">
        <w:trPr>
          <w:trHeight w:val="130"/>
        </w:trPr>
        <w:tc>
          <w:tcPr>
            <w:tcW w:w="566" w:type="dxa"/>
            <w:shd w:val="clear" w:color="auto" w:fill="auto"/>
          </w:tcPr>
          <w:p w:rsidR="00F13AD6" w:rsidRPr="00F13AD6" w:rsidRDefault="00F13AD6" w:rsidP="00B1105A">
            <w:pPr>
              <w:pStyle w:val="a4"/>
              <w:numPr>
                <w:ilvl w:val="0"/>
                <w:numId w:val="1"/>
              </w:numPr>
              <w:ind w:left="313"/>
              <w:rPr>
                <w:rFonts w:ascii="Times New Roman" w:eastAsia="Times New Roman" w:hAnsi="Times New Roman" w:cs="Times New Roman"/>
                <w:color w:val="000000"/>
                <w:sz w:val="24"/>
                <w:szCs w:val="24"/>
                <w:lang w:val="uk-UA" w:eastAsia="uk-UA"/>
              </w:rPr>
            </w:pPr>
          </w:p>
        </w:tc>
        <w:tc>
          <w:tcPr>
            <w:tcW w:w="3829" w:type="dxa"/>
            <w:shd w:val="clear" w:color="auto" w:fill="auto"/>
          </w:tcPr>
          <w:p w:rsidR="00F13AD6" w:rsidRPr="00F13AD6" w:rsidRDefault="00F13AD6" w:rsidP="001E4B88">
            <w:pPr>
              <w:jc w:val="both"/>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Аварійний джерело освітлення</w:t>
            </w:r>
          </w:p>
          <w:p w:rsidR="00F13AD6" w:rsidRPr="00F13AD6" w:rsidRDefault="00F13AD6" w:rsidP="001E4B8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sz w:val="24"/>
                <w:szCs w:val="24"/>
                <w:lang w:val="uk-UA" w:eastAsia="uk-UA"/>
              </w:rPr>
            </w:pPr>
          </w:p>
        </w:tc>
        <w:tc>
          <w:tcPr>
            <w:tcW w:w="4535" w:type="dxa"/>
            <w:shd w:val="clear" w:color="auto" w:fill="auto"/>
          </w:tcPr>
          <w:p w:rsidR="00F13AD6" w:rsidRPr="00F13AD6" w:rsidRDefault="00F13AD6" w:rsidP="001E4B88">
            <w:pPr>
              <w:jc w:val="both"/>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Ксенонова лампа</w:t>
            </w:r>
          </w:p>
        </w:tc>
        <w:tc>
          <w:tcPr>
            <w:tcW w:w="1701" w:type="dxa"/>
            <w:shd w:val="clear" w:color="auto" w:fill="auto"/>
          </w:tcPr>
          <w:p w:rsidR="00F13AD6" w:rsidRPr="00F13AD6" w:rsidRDefault="00F13AD6" w:rsidP="00B1105A">
            <w:pPr>
              <w:jc w:val="both"/>
              <w:rPr>
                <w:rFonts w:ascii="Times New Roman" w:eastAsia="Times New Roman" w:hAnsi="Times New Roman" w:cs="Times New Roman"/>
                <w:color w:val="000000"/>
                <w:sz w:val="24"/>
                <w:szCs w:val="24"/>
                <w:lang w:val="uk-UA" w:eastAsia="uk-UA"/>
              </w:rPr>
            </w:pPr>
          </w:p>
        </w:tc>
      </w:tr>
      <w:tr w:rsidR="00F13AD6" w:rsidRPr="00F13AD6" w:rsidTr="00F13AD6">
        <w:trPr>
          <w:trHeight w:val="130"/>
        </w:trPr>
        <w:tc>
          <w:tcPr>
            <w:tcW w:w="566" w:type="dxa"/>
            <w:shd w:val="clear" w:color="auto" w:fill="auto"/>
          </w:tcPr>
          <w:p w:rsidR="00F13AD6" w:rsidRPr="00F13AD6" w:rsidRDefault="00F13AD6" w:rsidP="00B1105A">
            <w:pPr>
              <w:pStyle w:val="a4"/>
              <w:numPr>
                <w:ilvl w:val="0"/>
                <w:numId w:val="1"/>
              </w:numPr>
              <w:ind w:left="313"/>
              <w:rPr>
                <w:rFonts w:ascii="Times New Roman" w:eastAsia="Times New Roman" w:hAnsi="Times New Roman" w:cs="Times New Roman"/>
                <w:color w:val="000000"/>
                <w:sz w:val="24"/>
                <w:szCs w:val="24"/>
                <w:lang w:val="uk-UA" w:eastAsia="uk-UA"/>
              </w:rPr>
            </w:pPr>
          </w:p>
        </w:tc>
        <w:tc>
          <w:tcPr>
            <w:tcW w:w="3829" w:type="dxa"/>
            <w:shd w:val="clear" w:color="auto" w:fill="auto"/>
          </w:tcPr>
          <w:p w:rsidR="00F13AD6" w:rsidRPr="00F13AD6" w:rsidRDefault="00F13AD6" w:rsidP="001E4B88">
            <w:pPr>
              <w:jc w:val="both"/>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 xml:space="preserve">Технологія освітлення під малим кутом або </w:t>
            </w:r>
            <w:proofErr w:type="spellStart"/>
            <w:r w:rsidRPr="00F13AD6">
              <w:rPr>
                <w:rFonts w:ascii="Times New Roman" w:eastAsia="Times New Roman" w:hAnsi="Times New Roman" w:cs="Times New Roman"/>
                <w:color w:val="000000"/>
                <w:sz w:val="24"/>
                <w:szCs w:val="24"/>
                <w:lang w:val="uk-UA" w:eastAsia="uk-UA"/>
              </w:rPr>
              <w:t>Small</w:t>
            </w:r>
            <w:proofErr w:type="spellEnd"/>
            <w:r w:rsidRPr="00F13AD6">
              <w:rPr>
                <w:rFonts w:ascii="Times New Roman" w:eastAsia="Times New Roman" w:hAnsi="Times New Roman" w:cs="Times New Roman"/>
                <w:color w:val="000000"/>
                <w:sz w:val="24"/>
                <w:szCs w:val="24"/>
                <w:lang w:val="uk-UA" w:eastAsia="uk-UA"/>
              </w:rPr>
              <w:t xml:space="preserve"> </w:t>
            </w:r>
            <w:proofErr w:type="spellStart"/>
            <w:r w:rsidRPr="00F13AD6">
              <w:rPr>
                <w:rFonts w:ascii="Times New Roman" w:eastAsia="Times New Roman" w:hAnsi="Times New Roman" w:cs="Times New Roman"/>
                <w:color w:val="000000"/>
                <w:sz w:val="24"/>
                <w:szCs w:val="24"/>
                <w:lang w:val="uk-UA" w:eastAsia="uk-UA"/>
              </w:rPr>
              <w:t>Angle</w:t>
            </w:r>
            <w:proofErr w:type="spellEnd"/>
            <w:r w:rsidRPr="00F13AD6">
              <w:rPr>
                <w:rFonts w:ascii="Times New Roman" w:eastAsia="Times New Roman" w:hAnsi="Times New Roman" w:cs="Times New Roman"/>
                <w:color w:val="000000"/>
                <w:sz w:val="24"/>
                <w:szCs w:val="24"/>
                <w:lang w:val="uk-UA" w:eastAsia="uk-UA"/>
              </w:rPr>
              <w:t xml:space="preserve"> </w:t>
            </w:r>
            <w:proofErr w:type="spellStart"/>
            <w:r w:rsidRPr="00F13AD6">
              <w:rPr>
                <w:rFonts w:ascii="Times New Roman" w:eastAsia="Times New Roman" w:hAnsi="Times New Roman" w:cs="Times New Roman"/>
                <w:color w:val="000000"/>
                <w:sz w:val="24"/>
                <w:szCs w:val="24"/>
                <w:lang w:val="uk-UA" w:eastAsia="uk-UA"/>
              </w:rPr>
              <w:t>Illumination</w:t>
            </w:r>
            <w:proofErr w:type="spellEnd"/>
            <w:r w:rsidRPr="00F13AD6">
              <w:rPr>
                <w:rFonts w:ascii="Times New Roman" w:eastAsia="Times New Roman" w:hAnsi="Times New Roman" w:cs="Times New Roman"/>
                <w:color w:val="000000"/>
                <w:sz w:val="24"/>
                <w:szCs w:val="24"/>
                <w:lang w:val="uk-UA" w:eastAsia="uk-UA"/>
              </w:rPr>
              <w:t xml:space="preserve"> (SAI) або </w:t>
            </w:r>
            <w:proofErr w:type="spellStart"/>
            <w:r w:rsidRPr="00F13AD6">
              <w:rPr>
                <w:rFonts w:ascii="Times New Roman" w:eastAsia="Times New Roman" w:hAnsi="Times New Roman" w:cs="Times New Roman"/>
                <w:color w:val="000000"/>
                <w:sz w:val="24"/>
                <w:szCs w:val="24"/>
                <w:lang w:val="uk-UA" w:eastAsia="uk-UA"/>
              </w:rPr>
              <w:t>small</w:t>
            </w:r>
            <w:proofErr w:type="spellEnd"/>
            <w:r w:rsidRPr="00F13AD6">
              <w:rPr>
                <w:rFonts w:ascii="Times New Roman" w:eastAsia="Times New Roman" w:hAnsi="Times New Roman" w:cs="Times New Roman"/>
                <w:color w:val="000000"/>
                <w:sz w:val="24"/>
                <w:szCs w:val="24"/>
                <w:lang w:val="uk-UA" w:eastAsia="uk-UA"/>
              </w:rPr>
              <w:t xml:space="preserve"> </w:t>
            </w:r>
            <w:proofErr w:type="spellStart"/>
            <w:r w:rsidRPr="00F13AD6">
              <w:rPr>
                <w:rFonts w:ascii="Times New Roman" w:eastAsia="Times New Roman" w:hAnsi="Times New Roman" w:cs="Times New Roman"/>
                <w:color w:val="000000"/>
                <w:sz w:val="24"/>
                <w:szCs w:val="24"/>
                <w:lang w:val="uk-UA" w:eastAsia="uk-UA"/>
              </w:rPr>
              <w:t>illumination</w:t>
            </w:r>
            <w:proofErr w:type="spellEnd"/>
            <w:r w:rsidRPr="00F13AD6">
              <w:rPr>
                <w:rFonts w:ascii="Times New Roman" w:eastAsia="Times New Roman" w:hAnsi="Times New Roman" w:cs="Times New Roman"/>
                <w:color w:val="000000"/>
                <w:sz w:val="24"/>
                <w:szCs w:val="24"/>
                <w:lang w:val="uk-UA" w:eastAsia="uk-UA"/>
              </w:rPr>
              <w:t xml:space="preserve"> </w:t>
            </w:r>
            <w:proofErr w:type="spellStart"/>
            <w:r w:rsidRPr="00F13AD6">
              <w:rPr>
                <w:rFonts w:ascii="Times New Roman" w:eastAsia="Times New Roman" w:hAnsi="Times New Roman" w:cs="Times New Roman"/>
                <w:color w:val="000000"/>
                <w:sz w:val="24"/>
                <w:szCs w:val="24"/>
                <w:lang w:val="uk-UA" w:eastAsia="uk-UA"/>
              </w:rPr>
              <w:t>angle</w:t>
            </w:r>
            <w:proofErr w:type="spellEnd"/>
          </w:p>
        </w:tc>
        <w:tc>
          <w:tcPr>
            <w:tcW w:w="4535" w:type="dxa"/>
            <w:shd w:val="clear" w:color="auto" w:fill="auto"/>
          </w:tcPr>
          <w:p w:rsidR="00F13AD6" w:rsidRPr="00F13AD6" w:rsidRDefault="00F13AD6" w:rsidP="001E4B88">
            <w:pPr>
              <w:jc w:val="both"/>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Наявність</w:t>
            </w:r>
          </w:p>
        </w:tc>
        <w:tc>
          <w:tcPr>
            <w:tcW w:w="1701" w:type="dxa"/>
            <w:shd w:val="clear" w:color="auto" w:fill="auto"/>
          </w:tcPr>
          <w:p w:rsidR="00F13AD6" w:rsidRPr="00F13AD6" w:rsidRDefault="00F13AD6" w:rsidP="00B1105A">
            <w:pPr>
              <w:jc w:val="both"/>
              <w:rPr>
                <w:rFonts w:ascii="Times New Roman" w:eastAsia="Times New Roman" w:hAnsi="Times New Roman" w:cs="Times New Roman"/>
                <w:color w:val="000000"/>
                <w:sz w:val="24"/>
                <w:szCs w:val="24"/>
                <w:lang w:val="uk-UA" w:eastAsia="uk-UA"/>
              </w:rPr>
            </w:pPr>
          </w:p>
        </w:tc>
      </w:tr>
      <w:tr w:rsidR="00F13AD6" w:rsidRPr="00F13AD6" w:rsidTr="00F13AD6">
        <w:trPr>
          <w:trHeight w:val="130"/>
        </w:trPr>
        <w:tc>
          <w:tcPr>
            <w:tcW w:w="566" w:type="dxa"/>
            <w:shd w:val="clear" w:color="auto" w:fill="auto"/>
          </w:tcPr>
          <w:p w:rsidR="00F13AD6" w:rsidRPr="00F13AD6" w:rsidRDefault="00F13AD6" w:rsidP="00B1105A">
            <w:pPr>
              <w:pStyle w:val="a4"/>
              <w:numPr>
                <w:ilvl w:val="0"/>
                <w:numId w:val="1"/>
              </w:numPr>
              <w:ind w:left="313"/>
              <w:rPr>
                <w:rFonts w:ascii="Times New Roman" w:eastAsia="Times New Roman" w:hAnsi="Times New Roman" w:cs="Times New Roman"/>
                <w:color w:val="000000"/>
                <w:sz w:val="24"/>
                <w:szCs w:val="24"/>
                <w:lang w:val="uk-UA" w:eastAsia="uk-UA"/>
              </w:rPr>
            </w:pPr>
          </w:p>
        </w:tc>
        <w:tc>
          <w:tcPr>
            <w:tcW w:w="3829" w:type="dxa"/>
            <w:shd w:val="clear" w:color="auto" w:fill="auto"/>
          </w:tcPr>
          <w:p w:rsidR="00F13AD6" w:rsidRPr="00F13AD6" w:rsidRDefault="00F13AD6" w:rsidP="001E4B88">
            <w:pPr>
              <w:jc w:val="both"/>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Наявність відеокамери</w:t>
            </w:r>
          </w:p>
        </w:tc>
        <w:tc>
          <w:tcPr>
            <w:tcW w:w="4535" w:type="dxa"/>
            <w:shd w:val="clear" w:color="auto" w:fill="auto"/>
          </w:tcPr>
          <w:p w:rsidR="00F13AD6" w:rsidRPr="00F13AD6" w:rsidRDefault="00F13AD6" w:rsidP="001E4B88">
            <w:pPr>
              <w:jc w:val="both"/>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Наявність</w:t>
            </w:r>
          </w:p>
        </w:tc>
        <w:tc>
          <w:tcPr>
            <w:tcW w:w="1701" w:type="dxa"/>
            <w:shd w:val="clear" w:color="auto" w:fill="auto"/>
          </w:tcPr>
          <w:p w:rsidR="00F13AD6" w:rsidRPr="00F13AD6" w:rsidRDefault="00F13AD6" w:rsidP="00B1105A">
            <w:pPr>
              <w:jc w:val="both"/>
              <w:rPr>
                <w:rFonts w:ascii="Times New Roman" w:eastAsia="Times New Roman" w:hAnsi="Times New Roman" w:cs="Times New Roman"/>
                <w:color w:val="000000"/>
                <w:sz w:val="24"/>
                <w:szCs w:val="24"/>
                <w:lang w:val="uk-UA" w:eastAsia="uk-UA"/>
              </w:rPr>
            </w:pPr>
          </w:p>
        </w:tc>
      </w:tr>
      <w:tr w:rsidR="00F13AD6" w:rsidRPr="00F13AD6" w:rsidTr="00F13AD6">
        <w:trPr>
          <w:trHeight w:val="130"/>
        </w:trPr>
        <w:tc>
          <w:tcPr>
            <w:tcW w:w="566" w:type="dxa"/>
            <w:shd w:val="clear" w:color="auto" w:fill="auto"/>
          </w:tcPr>
          <w:p w:rsidR="00F13AD6" w:rsidRPr="00F13AD6" w:rsidRDefault="00F13AD6" w:rsidP="00B1105A">
            <w:pPr>
              <w:pStyle w:val="a4"/>
              <w:numPr>
                <w:ilvl w:val="0"/>
                <w:numId w:val="1"/>
              </w:numPr>
              <w:ind w:left="313"/>
              <w:rPr>
                <w:rFonts w:ascii="Times New Roman" w:eastAsia="Times New Roman" w:hAnsi="Times New Roman" w:cs="Times New Roman"/>
                <w:color w:val="000000"/>
                <w:sz w:val="24"/>
                <w:szCs w:val="24"/>
                <w:lang w:val="uk-UA" w:eastAsia="uk-UA"/>
              </w:rPr>
            </w:pPr>
          </w:p>
        </w:tc>
        <w:tc>
          <w:tcPr>
            <w:tcW w:w="3829" w:type="dxa"/>
            <w:shd w:val="clear" w:color="auto" w:fill="auto"/>
          </w:tcPr>
          <w:p w:rsidR="00F13AD6" w:rsidRPr="00F13AD6" w:rsidRDefault="00F13AD6" w:rsidP="00FA4C62">
            <w:pPr>
              <w:jc w:val="both"/>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 xml:space="preserve">Наявність записуючого </w:t>
            </w:r>
            <w:proofErr w:type="spellStart"/>
            <w:r w:rsidRPr="00F13AD6">
              <w:rPr>
                <w:rFonts w:ascii="Times New Roman" w:eastAsia="Times New Roman" w:hAnsi="Times New Roman" w:cs="Times New Roman"/>
                <w:color w:val="000000"/>
                <w:sz w:val="24"/>
                <w:szCs w:val="24"/>
                <w:lang w:val="uk-UA" w:eastAsia="uk-UA"/>
              </w:rPr>
              <w:t>відеопристрою</w:t>
            </w:r>
            <w:proofErr w:type="spellEnd"/>
          </w:p>
        </w:tc>
        <w:tc>
          <w:tcPr>
            <w:tcW w:w="4535" w:type="dxa"/>
            <w:shd w:val="clear" w:color="auto" w:fill="auto"/>
          </w:tcPr>
          <w:p w:rsidR="00F13AD6" w:rsidRPr="00F13AD6" w:rsidRDefault="00F13AD6" w:rsidP="001E4B88">
            <w:pPr>
              <w:jc w:val="both"/>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Наявність</w:t>
            </w:r>
          </w:p>
        </w:tc>
        <w:tc>
          <w:tcPr>
            <w:tcW w:w="1701" w:type="dxa"/>
            <w:shd w:val="clear" w:color="auto" w:fill="auto"/>
          </w:tcPr>
          <w:p w:rsidR="00F13AD6" w:rsidRPr="00F13AD6" w:rsidRDefault="00F13AD6" w:rsidP="00B1105A">
            <w:pPr>
              <w:jc w:val="both"/>
              <w:rPr>
                <w:rFonts w:ascii="Times New Roman" w:eastAsia="Times New Roman" w:hAnsi="Times New Roman" w:cs="Times New Roman"/>
                <w:color w:val="000000"/>
                <w:sz w:val="24"/>
                <w:szCs w:val="24"/>
                <w:lang w:val="uk-UA" w:eastAsia="uk-UA"/>
              </w:rPr>
            </w:pPr>
          </w:p>
        </w:tc>
      </w:tr>
      <w:tr w:rsidR="00F13AD6" w:rsidRPr="00F13AD6" w:rsidTr="00F13AD6">
        <w:trPr>
          <w:trHeight w:val="130"/>
        </w:trPr>
        <w:tc>
          <w:tcPr>
            <w:tcW w:w="566" w:type="dxa"/>
            <w:shd w:val="clear" w:color="auto" w:fill="auto"/>
          </w:tcPr>
          <w:p w:rsidR="00F13AD6" w:rsidRPr="00F13AD6" w:rsidRDefault="00F13AD6" w:rsidP="00B1105A">
            <w:pPr>
              <w:pStyle w:val="a4"/>
              <w:numPr>
                <w:ilvl w:val="0"/>
                <w:numId w:val="1"/>
              </w:numPr>
              <w:ind w:left="313"/>
              <w:rPr>
                <w:rFonts w:ascii="Times New Roman" w:eastAsia="Times New Roman" w:hAnsi="Times New Roman" w:cs="Times New Roman"/>
                <w:color w:val="000000"/>
                <w:sz w:val="24"/>
                <w:szCs w:val="24"/>
                <w:lang w:val="uk-UA" w:eastAsia="uk-UA"/>
              </w:rPr>
            </w:pPr>
          </w:p>
        </w:tc>
        <w:tc>
          <w:tcPr>
            <w:tcW w:w="3829" w:type="dxa"/>
            <w:shd w:val="clear" w:color="auto" w:fill="auto"/>
          </w:tcPr>
          <w:p w:rsidR="00F13AD6" w:rsidRPr="00F13AD6" w:rsidRDefault="00F13AD6" w:rsidP="001E4B88">
            <w:pPr>
              <w:jc w:val="both"/>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Наявність сенсорного монітору (або блоку керування)  на штативі мікроскопу для налаштування функцій мікроскопу.</w:t>
            </w:r>
          </w:p>
        </w:tc>
        <w:tc>
          <w:tcPr>
            <w:tcW w:w="4535" w:type="dxa"/>
            <w:shd w:val="clear" w:color="auto" w:fill="auto"/>
          </w:tcPr>
          <w:p w:rsidR="00F13AD6" w:rsidRPr="00F13AD6" w:rsidRDefault="00F13AD6" w:rsidP="001E4B88">
            <w:pPr>
              <w:jc w:val="both"/>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Наявність</w:t>
            </w:r>
          </w:p>
        </w:tc>
        <w:tc>
          <w:tcPr>
            <w:tcW w:w="1701" w:type="dxa"/>
            <w:shd w:val="clear" w:color="auto" w:fill="auto"/>
          </w:tcPr>
          <w:p w:rsidR="00F13AD6" w:rsidRPr="00F13AD6" w:rsidRDefault="00F13AD6" w:rsidP="00B1105A">
            <w:pPr>
              <w:jc w:val="both"/>
              <w:rPr>
                <w:rFonts w:ascii="Times New Roman" w:eastAsia="Times New Roman" w:hAnsi="Times New Roman" w:cs="Times New Roman"/>
                <w:color w:val="000000"/>
                <w:sz w:val="24"/>
                <w:szCs w:val="24"/>
                <w:lang w:val="uk-UA" w:eastAsia="uk-UA"/>
              </w:rPr>
            </w:pPr>
          </w:p>
        </w:tc>
      </w:tr>
      <w:tr w:rsidR="00F13AD6" w:rsidRPr="00F13AD6" w:rsidTr="00F13AD6">
        <w:trPr>
          <w:trHeight w:val="130"/>
        </w:trPr>
        <w:tc>
          <w:tcPr>
            <w:tcW w:w="566" w:type="dxa"/>
            <w:shd w:val="clear" w:color="auto" w:fill="auto"/>
          </w:tcPr>
          <w:p w:rsidR="00F13AD6" w:rsidRPr="00F13AD6" w:rsidRDefault="00F13AD6" w:rsidP="00B5667A">
            <w:pPr>
              <w:pStyle w:val="a4"/>
              <w:numPr>
                <w:ilvl w:val="0"/>
                <w:numId w:val="1"/>
              </w:numPr>
              <w:ind w:left="313"/>
              <w:rPr>
                <w:rFonts w:ascii="Times New Roman" w:eastAsia="Times New Roman" w:hAnsi="Times New Roman" w:cs="Times New Roman"/>
                <w:color w:val="000000"/>
                <w:sz w:val="24"/>
                <w:szCs w:val="24"/>
                <w:lang w:val="uk-UA" w:eastAsia="uk-UA"/>
              </w:rPr>
            </w:pPr>
          </w:p>
        </w:tc>
        <w:tc>
          <w:tcPr>
            <w:tcW w:w="3829" w:type="dxa"/>
            <w:shd w:val="clear" w:color="auto" w:fill="auto"/>
          </w:tcPr>
          <w:p w:rsidR="00F13AD6" w:rsidRPr="00F13AD6" w:rsidRDefault="00F13AD6" w:rsidP="00F75B07">
            <w:pPr>
              <w:jc w:val="both"/>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 xml:space="preserve">Наявність додаткового медичного монітора або </w:t>
            </w:r>
            <w:r w:rsidRPr="00F13AD6">
              <w:rPr>
                <w:rFonts w:ascii="Times New Roman" w:eastAsia="Times New Roman" w:hAnsi="Times New Roman" w:cs="Times New Roman"/>
                <w:color w:val="000000"/>
                <w:sz w:val="24"/>
                <w:szCs w:val="24"/>
                <w:lang w:val="en-US" w:eastAsia="uk-UA"/>
              </w:rPr>
              <w:t>C</w:t>
            </w:r>
            <w:r w:rsidRPr="00F13AD6">
              <w:rPr>
                <w:rFonts w:ascii="Times New Roman" w:eastAsia="Times New Roman" w:hAnsi="Times New Roman" w:cs="Times New Roman"/>
                <w:color w:val="000000"/>
                <w:sz w:val="24"/>
                <w:szCs w:val="24"/>
                <w:lang w:val="uk-UA" w:eastAsia="uk-UA"/>
              </w:rPr>
              <w:t>.</w:t>
            </w:r>
            <w:r w:rsidRPr="00F13AD6">
              <w:rPr>
                <w:rFonts w:ascii="Times New Roman" w:eastAsia="Times New Roman" w:hAnsi="Times New Roman" w:cs="Times New Roman"/>
                <w:color w:val="000000"/>
                <w:sz w:val="24"/>
                <w:szCs w:val="24"/>
                <w:lang w:val="en-US" w:eastAsia="uk-UA"/>
              </w:rPr>
              <w:t>MON</w:t>
            </w:r>
            <w:r w:rsidRPr="00F13AD6">
              <w:rPr>
                <w:rFonts w:ascii="Times New Roman" w:eastAsia="Times New Roman" w:hAnsi="Times New Roman" w:cs="Times New Roman"/>
                <w:color w:val="000000"/>
                <w:sz w:val="24"/>
                <w:szCs w:val="24"/>
                <w:lang w:val="uk-UA" w:eastAsia="uk-UA"/>
              </w:rPr>
              <w:t xml:space="preserve"> </w:t>
            </w:r>
            <w:r w:rsidRPr="00F13AD6">
              <w:rPr>
                <w:rFonts w:ascii="Times New Roman" w:eastAsia="Times New Roman" w:hAnsi="Times New Roman" w:cs="Times New Roman"/>
                <w:color w:val="000000"/>
                <w:sz w:val="24"/>
                <w:szCs w:val="24"/>
                <w:lang w:val="en-US" w:eastAsia="uk-UA"/>
              </w:rPr>
              <w:t>HD</w:t>
            </w:r>
            <w:r w:rsidRPr="00F13AD6">
              <w:rPr>
                <w:rFonts w:ascii="Times New Roman" w:eastAsia="Times New Roman" w:hAnsi="Times New Roman" w:cs="Times New Roman"/>
                <w:color w:val="000000"/>
                <w:sz w:val="24"/>
                <w:szCs w:val="24"/>
                <w:lang w:val="uk-UA" w:eastAsia="uk-UA"/>
              </w:rPr>
              <w:t xml:space="preserve"> монітора або </w:t>
            </w:r>
            <w:r w:rsidRPr="00F13AD6">
              <w:rPr>
                <w:rFonts w:ascii="Times New Roman" w:eastAsia="Times New Roman" w:hAnsi="Times New Roman" w:cs="Times New Roman"/>
                <w:color w:val="000000"/>
                <w:sz w:val="24"/>
                <w:szCs w:val="24"/>
                <w:lang w:val="en-US" w:eastAsia="uk-UA"/>
              </w:rPr>
              <w:t>FSN</w:t>
            </w:r>
            <w:r w:rsidRPr="00F13AD6">
              <w:rPr>
                <w:rFonts w:ascii="Times New Roman" w:eastAsia="Times New Roman" w:hAnsi="Times New Roman" w:cs="Times New Roman"/>
                <w:color w:val="000000"/>
                <w:sz w:val="24"/>
                <w:szCs w:val="24"/>
                <w:lang w:val="uk-UA" w:eastAsia="uk-UA"/>
              </w:rPr>
              <w:t xml:space="preserve"> монітора, що кріпиться  на штативі мікроскопу діагоналлю не менше 21.5”. </w:t>
            </w:r>
          </w:p>
        </w:tc>
        <w:tc>
          <w:tcPr>
            <w:tcW w:w="4535" w:type="dxa"/>
            <w:shd w:val="clear" w:color="auto" w:fill="auto"/>
          </w:tcPr>
          <w:p w:rsidR="00F13AD6" w:rsidRPr="00F13AD6" w:rsidRDefault="00F13AD6" w:rsidP="001E4B88">
            <w:pPr>
              <w:jc w:val="both"/>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Наявність</w:t>
            </w:r>
          </w:p>
        </w:tc>
        <w:tc>
          <w:tcPr>
            <w:tcW w:w="1701" w:type="dxa"/>
            <w:shd w:val="clear" w:color="auto" w:fill="auto"/>
          </w:tcPr>
          <w:p w:rsidR="00F13AD6" w:rsidRPr="00F13AD6" w:rsidRDefault="00F13AD6" w:rsidP="00B5667A">
            <w:pPr>
              <w:jc w:val="both"/>
              <w:rPr>
                <w:rFonts w:ascii="Times New Roman" w:eastAsia="Times New Roman" w:hAnsi="Times New Roman" w:cs="Times New Roman"/>
                <w:color w:val="000000"/>
                <w:sz w:val="24"/>
                <w:szCs w:val="24"/>
                <w:lang w:val="uk-UA" w:eastAsia="uk-UA"/>
              </w:rPr>
            </w:pPr>
          </w:p>
        </w:tc>
      </w:tr>
      <w:tr w:rsidR="00F13AD6" w:rsidRPr="00F13AD6" w:rsidTr="00F13AD6">
        <w:trPr>
          <w:trHeight w:val="130"/>
        </w:trPr>
        <w:tc>
          <w:tcPr>
            <w:tcW w:w="566" w:type="dxa"/>
            <w:shd w:val="clear" w:color="auto" w:fill="auto"/>
          </w:tcPr>
          <w:p w:rsidR="00F13AD6" w:rsidRPr="00F13AD6" w:rsidRDefault="00F13AD6" w:rsidP="00B5667A">
            <w:pPr>
              <w:pStyle w:val="a4"/>
              <w:numPr>
                <w:ilvl w:val="0"/>
                <w:numId w:val="1"/>
              </w:numPr>
              <w:ind w:left="313"/>
              <w:rPr>
                <w:rFonts w:ascii="Times New Roman" w:eastAsia="Times New Roman" w:hAnsi="Times New Roman" w:cs="Times New Roman"/>
                <w:color w:val="000000"/>
                <w:sz w:val="24"/>
                <w:szCs w:val="24"/>
                <w:lang w:val="uk-UA" w:eastAsia="uk-UA"/>
              </w:rPr>
            </w:pPr>
          </w:p>
        </w:tc>
        <w:tc>
          <w:tcPr>
            <w:tcW w:w="3829" w:type="dxa"/>
            <w:shd w:val="clear" w:color="auto" w:fill="auto"/>
          </w:tcPr>
          <w:p w:rsidR="00F13AD6" w:rsidRPr="00F13AD6" w:rsidRDefault="00F13AD6" w:rsidP="001E4B88">
            <w:pPr>
              <w:jc w:val="both"/>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 xml:space="preserve">Максимальний виніс штативу </w:t>
            </w:r>
          </w:p>
        </w:tc>
        <w:tc>
          <w:tcPr>
            <w:tcW w:w="4535" w:type="dxa"/>
            <w:shd w:val="clear" w:color="auto" w:fill="auto"/>
          </w:tcPr>
          <w:p w:rsidR="00F13AD6" w:rsidRPr="00F13AD6" w:rsidRDefault="00F13AD6" w:rsidP="008327B9">
            <w:pPr>
              <w:jc w:val="both"/>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не більше 1490 мм</w:t>
            </w:r>
          </w:p>
        </w:tc>
        <w:tc>
          <w:tcPr>
            <w:tcW w:w="1701" w:type="dxa"/>
            <w:shd w:val="clear" w:color="auto" w:fill="auto"/>
          </w:tcPr>
          <w:p w:rsidR="00F13AD6" w:rsidRPr="00F13AD6" w:rsidRDefault="00F13AD6" w:rsidP="00B5667A">
            <w:pPr>
              <w:jc w:val="both"/>
              <w:rPr>
                <w:rFonts w:ascii="Times New Roman" w:eastAsia="Times New Roman" w:hAnsi="Times New Roman" w:cs="Times New Roman"/>
                <w:color w:val="000000"/>
                <w:sz w:val="24"/>
                <w:szCs w:val="24"/>
                <w:lang w:val="uk-UA" w:eastAsia="uk-UA"/>
              </w:rPr>
            </w:pPr>
          </w:p>
        </w:tc>
      </w:tr>
      <w:tr w:rsidR="00F13AD6" w:rsidRPr="00F13AD6" w:rsidTr="00F13AD6">
        <w:trPr>
          <w:trHeight w:val="130"/>
        </w:trPr>
        <w:tc>
          <w:tcPr>
            <w:tcW w:w="566" w:type="dxa"/>
            <w:shd w:val="clear" w:color="auto" w:fill="auto"/>
          </w:tcPr>
          <w:p w:rsidR="00F13AD6" w:rsidRPr="00F13AD6" w:rsidRDefault="00F13AD6" w:rsidP="00B5667A">
            <w:pPr>
              <w:pStyle w:val="a4"/>
              <w:numPr>
                <w:ilvl w:val="0"/>
                <w:numId w:val="1"/>
              </w:numPr>
              <w:ind w:left="313"/>
              <w:rPr>
                <w:rFonts w:ascii="Times New Roman" w:eastAsia="Times New Roman" w:hAnsi="Times New Roman" w:cs="Times New Roman"/>
                <w:color w:val="000000"/>
                <w:sz w:val="24"/>
                <w:szCs w:val="24"/>
                <w:lang w:val="uk-UA" w:eastAsia="uk-UA"/>
              </w:rPr>
            </w:pPr>
          </w:p>
        </w:tc>
        <w:tc>
          <w:tcPr>
            <w:tcW w:w="3829" w:type="dxa"/>
            <w:shd w:val="clear" w:color="auto" w:fill="auto"/>
          </w:tcPr>
          <w:p w:rsidR="00F13AD6" w:rsidRPr="00F13AD6" w:rsidRDefault="00F13AD6" w:rsidP="001E4B88">
            <w:pPr>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 xml:space="preserve">Основа штативу </w:t>
            </w:r>
          </w:p>
        </w:tc>
        <w:tc>
          <w:tcPr>
            <w:tcW w:w="4535" w:type="dxa"/>
            <w:shd w:val="clear" w:color="auto" w:fill="auto"/>
          </w:tcPr>
          <w:p w:rsidR="00F13AD6" w:rsidRPr="00F13AD6" w:rsidRDefault="00F13AD6" w:rsidP="001E4B88">
            <w:pPr>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Не більше ніж 735 мм х 735 мм</w:t>
            </w:r>
          </w:p>
          <w:p w:rsidR="00F13AD6" w:rsidRPr="00F13AD6" w:rsidRDefault="00F13AD6" w:rsidP="001E4B88">
            <w:pPr>
              <w:rPr>
                <w:rFonts w:ascii="Times New Roman" w:eastAsia="Times New Roman" w:hAnsi="Times New Roman" w:cs="Times New Roman"/>
                <w:color w:val="000000"/>
                <w:sz w:val="24"/>
                <w:szCs w:val="24"/>
                <w:lang w:val="uk-UA" w:eastAsia="uk-UA"/>
              </w:rPr>
            </w:pPr>
          </w:p>
        </w:tc>
        <w:tc>
          <w:tcPr>
            <w:tcW w:w="1701" w:type="dxa"/>
            <w:shd w:val="clear" w:color="auto" w:fill="auto"/>
          </w:tcPr>
          <w:p w:rsidR="00F13AD6" w:rsidRPr="00F13AD6" w:rsidRDefault="00F13AD6" w:rsidP="00B5667A">
            <w:pPr>
              <w:jc w:val="both"/>
              <w:rPr>
                <w:rFonts w:ascii="Times New Roman" w:eastAsia="Times New Roman" w:hAnsi="Times New Roman" w:cs="Times New Roman"/>
                <w:color w:val="000000"/>
                <w:sz w:val="24"/>
                <w:szCs w:val="24"/>
                <w:lang w:val="uk-UA" w:eastAsia="uk-UA"/>
              </w:rPr>
            </w:pPr>
          </w:p>
        </w:tc>
      </w:tr>
      <w:tr w:rsidR="003E027F" w:rsidRPr="00F13AD6" w:rsidTr="00F13AD6">
        <w:trPr>
          <w:trHeight w:val="130"/>
        </w:trPr>
        <w:tc>
          <w:tcPr>
            <w:tcW w:w="566" w:type="dxa"/>
            <w:shd w:val="clear" w:color="auto" w:fill="auto"/>
          </w:tcPr>
          <w:p w:rsidR="003E027F" w:rsidRPr="00F13AD6" w:rsidRDefault="003E027F" w:rsidP="003E027F">
            <w:pPr>
              <w:pStyle w:val="a4"/>
              <w:numPr>
                <w:ilvl w:val="0"/>
                <w:numId w:val="1"/>
              </w:numPr>
              <w:ind w:left="313"/>
              <w:rPr>
                <w:rFonts w:ascii="Times New Roman" w:eastAsia="Times New Roman" w:hAnsi="Times New Roman" w:cs="Times New Roman"/>
                <w:color w:val="000000"/>
                <w:sz w:val="24"/>
                <w:szCs w:val="24"/>
                <w:lang w:val="uk-UA" w:eastAsia="uk-UA"/>
              </w:rPr>
            </w:pPr>
          </w:p>
        </w:tc>
        <w:tc>
          <w:tcPr>
            <w:tcW w:w="3829" w:type="dxa"/>
            <w:shd w:val="clear" w:color="auto" w:fill="auto"/>
          </w:tcPr>
          <w:p w:rsidR="003E027F" w:rsidRPr="003E027F" w:rsidRDefault="003E027F" w:rsidP="003E027F">
            <w:pP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 xml:space="preserve">Діапазон регулювання в </w:t>
            </w:r>
            <w:proofErr w:type="spellStart"/>
            <w:r>
              <w:rPr>
                <w:rFonts w:ascii="Times New Roman" w:eastAsia="Times New Roman" w:hAnsi="Times New Roman" w:cs="Times New Roman"/>
                <w:color w:val="000000"/>
                <w:sz w:val="24"/>
                <w:szCs w:val="24"/>
                <w:lang w:val="uk-UA" w:eastAsia="uk-UA"/>
              </w:rPr>
              <w:t>площ</w:t>
            </w:r>
            <w:r w:rsidRPr="003E027F">
              <w:rPr>
                <w:rFonts w:ascii="Times New Roman" w:eastAsia="Times New Roman" w:hAnsi="Times New Roman" w:cs="Times New Roman"/>
                <w:color w:val="000000"/>
                <w:sz w:val="24"/>
                <w:szCs w:val="24"/>
                <w:lang w:val="uk-UA" w:eastAsia="uk-UA"/>
              </w:rPr>
              <w:t>инах</w:t>
            </w:r>
            <w:proofErr w:type="spellEnd"/>
            <w:r w:rsidRPr="003E027F">
              <w:rPr>
                <w:rFonts w:ascii="Times New Roman" w:eastAsia="Times New Roman" w:hAnsi="Times New Roman" w:cs="Times New Roman"/>
                <w:color w:val="000000"/>
                <w:sz w:val="24"/>
                <w:szCs w:val="24"/>
                <w:lang w:val="uk-UA" w:eastAsia="uk-UA"/>
              </w:rPr>
              <w:t xml:space="preserve"> XY</w:t>
            </w:r>
          </w:p>
        </w:tc>
        <w:tc>
          <w:tcPr>
            <w:tcW w:w="4535" w:type="dxa"/>
            <w:shd w:val="clear" w:color="auto" w:fill="auto"/>
          </w:tcPr>
          <w:p w:rsidR="003E027F" w:rsidRPr="003E027F" w:rsidRDefault="003E027F" w:rsidP="003E027F">
            <w:pPr>
              <w:rPr>
                <w:rFonts w:ascii="Times New Roman" w:eastAsia="Times New Roman" w:hAnsi="Times New Roman" w:cs="Times New Roman"/>
                <w:color w:val="000000"/>
                <w:sz w:val="24"/>
                <w:szCs w:val="24"/>
                <w:lang w:val="uk-UA" w:eastAsia="uk-UA"/>
              </w:rPr>
            </w:pPr>
            <w:r w:rsidRPr="003E027F">
              <w:rPr>
                <w:rFonts w:ascii="Times New Roman" w:eastAsia="Times New Roman" w:hAnsi="Times New Roman" w:cs="Times New Roman"/>
                <w:color w:val="000000"/>
                <w:sz w:val="24"/>
                <w:szCs w:val="24"/>
                <w:lang w:val="uk-UA" w:eastAsia="uk-UA"/>
              </w:rPr>
              <w:t>Не менше 60мм х 60 мм</w:t>
            </w:r>
          </w:p>
        </w:tc>
        <w:tc>
          <w:tcPr>
            <w:tcW w:w="1701" w:type="dxa"/>
            <w:shd w:val="clear" w:color="auto" w:fill="auto"/>
          </w:tcPr>
          <w:p w:rsidR="003E027F" w:rsidRPr="00F13AD6" w:rsidRDefault="003E027F" w:rsidP="003E027F">
            <w:pPr>
              <w:jc w:val="both"/>
              <w:rPr>
                <w:rFonts w:ascii="Times New Roman" w:eastAsia="Times New Roman" w:hAnsi="Times New Roman" w:cs="Times New Roman"/>
                <w:color w:val="000000"/>
                <w:sz w:val="24"/>
                <w:szCs w:val="24"/>
                <w:lang w:val="uk-UA" w:eastAsia="uk-UA"/>
              </w:rPr>
            </w:pPr>
          </w:p>
        </w:tc>
      </w:tr>
      <w:tr w:rsidR="003E027F" w:rsidRPr="00F13AD6" w:rsidTr="00F13AD6">
        <w:trPr>
          <w:trHeight w:val="130"/>
        </w:trPr>
        <w:tc>
          <w:tcPr>
            <w:tcW w:w="566" w:type="dxa"/>
            <w:shd w:val="clear" w:color="auto" w:fill="auto"/>
          </w:tcPr>
          <w:p w:rsidR="003E027F" w:rsidRPr="00F13AD6" w:rsidRDefault="003E027F" w:rsidP="003E027F">
            <w:pPr>
              <w:pStyle w:val="a4"/>
              <w:numPr>
                <w:ilvl w:val="0"/>
                <w:numId w:val="1"/>
              </w:numPr>
              <w:ind w:left="313"/>
              <w:rPr>
                <w:rFonts w:ascii="Times New Roman" w:eastAsia="Times New Roman" w:hAnsi="Times New Roman" w:cs="Times New Roman"/>
                <w:color w:val="000000"/>
                <w:sz w:val="24"/>
                <w:szCs w:val="24"/>
                <w:lang w:val="uk-UA" w:eastAsia="uk-UA"/>
              </w:rPr>
            </w:pPr>
          </w:p>
        </w:tc>
        <w:tc>
          <w:tcPr>
            <w:tcW w:w="3829" w:type="dxa"/>
            <w:shd w:val="clear" w:color="auto" w:fill="auto"/>
          </w:tcPr>
          <w:p w:rsidR="003E027F" w:rsidRPr="003E027F" w:rsidRDefault="003E027F" w:rsidP="003E027F">
            <w:pPr>
              <w:rPr>
                <w:rFonts w:ascii="Times New Roman" w:eastAsia="Times New Roman" w:hAnsi="Times New Roman" w:cs="Times New Roman"/>
                <w:color w:val="000000"/>
                <w:sz w:val="24"/>
                <w:szCs w:val="24"/>
                <w:lang w:val="uk-UA" w:eastAsia="uk-UA"/>
              </w:rPr>
            </w:pPr>
            <w:r w:rsidRPr="003E027F">
              <w:rPr>
                <w:rFonts w:ascii="Times New Roman" w:eastAsia="Times New Roman" w:hAnsi="Times New Roman" w:cs="Times New Roman"/>
                <w:color w:val="000000"/>
                <w:sz w:val="24"/>
                <w:szCs w:val="24"/>
                <w:lang w:val="uk-UA" w:eastAsia="uk-UA"/>
              </w:rPr>
              <w:t>Наявність ножної педалі</w:t>
            </w:r>
          </w:p>
        </w:tc>
        <w:tc>
          <w:tcPr>
            <w:tcW w:w="4535" w:type="dxa"/>
            <w:shd w:val="clear" w:color="auto" w:fill="auto"/>
          </w:tcPr>
          <w:p w:rsidR="003E027F" w:rsidRPr="003E027F" w:rsidRDefault="003E027F" w:rsidP="003E027F">
            <w:pPr>
              <w:rPr>
                <w:rFonts w:ascii="Times New Roman" w:eastAsia="Times New Roman" w:hAnsi="Times New Roman" w:cs="Times New Roman"/>
                <w:color w:val="000000"/>
                <w:sz w:val="24"/>
                <w:szCs w:val="24"/>
                <w:lang w:val="uk-UA" w:eastAsia="uk-UA"/>
              </w:rPr>
            </w:pPr>
            <w:r w:rsidRPr="003E027F">
              <w:rPr>
                <w:rFonts w:ascii="Times New Roman" w:eastAsia="Times New Roman" w:hAnsi="Times New Roman" w:cs="Times New Roman"/>
                <w:color w:val="000000"/>
                <w:sz w:val="24"/>
                <w:szCs w:val="24"/>
                <w:lang w:val="uk-UA" w:eastAsia="uk-UA"/>
              </w:rPr>
              <w:t xml:space="preserve">З не </w:t>
            </w:r>
            <w:r>
              <w:rPr>
                <w:rFonts w:ascii="Times New Roman" w:eastAsia="Times New Roman" w:hAnsi="Times New Roman" w:cs="Times New Roman"/>
                <w:color w:val="000000"/>
                <w:sz w:val="24"/>
                <w:szCs w:val="24"/>
                <w:lang w:val="uk-UA" w:eastAsia="uk-UA"/>
              </w:rPr>
              <w:t>менше</w:t>
            </w:r>
            <w:r w:rsidRPr="003E027F">
              <w:rPr>
                <w:rFonts w:ascii="Times New Roman" w:eastAsia="Times New Roman" w:hAnsi="Times New Roman" w:cs="Times New Roman"/>
                <w:color w:val="000000"/>
                <w:sz w:val="24"/>
                <w:szCs w:val="24"/>
                <w:lang w:val="uk-UA" w:eastAsia="uk-UA"/>
              </w:rPr>
              <w:t xml:space="preserve"> ніж 12 функціями</w:t>
            </w:r>
          </w:p>
        </w:tc>
        <w:tc>
          <w:tcPr>
            <w:tcW w:w="1701" w:type="dxa"/>
            <w:shd w:val="clear" w:color="auto" w:fill="auto"/>
          </w:tcPr>
          <w:p w:rsidR="003E027F" w:rsidRPr="00F13AD6" w:rsidRDefault="003E027F" w:rsidP="003E027F">
            <w:pPr>
              <w:jc w:val="both"/>
              <w:rPr>
                <w:rFonts w:ascii="Times New Roman" w:eastAsia="Times New Roman" w:hAnsi="Times New Roman" w:cs="Times New Roman"/>
                <w:color w:val="000000"/>
                <w:sz w:val="24"/>
                <w:szCs w:val="24"/>
                <w:lang w:val="uk-UA" w:eastAsia="uk-UA"/>
              </w:rPr>
            </w:pPr>
          </w:p>
        </w:tc>
      </w:tr>
      <w:tr w:rsidR="003E027F" w:rsidRPr="00F13AD6" w:rsidTr="00F13AD6">
        <w:trPr>
          <w:trHeight w:val="130"/>
        </w:trPr>
        <w:tc>
          <w:tcPr>
            <w:tcW w:w="566" w:type="dxa"/>
            <w:shd w:val="clear" w:color="auto" w:fill="auto"/>
          </w:tcPr>
          <w:p w:rsidR="003E027F" w:rsidRPr="00F13AD6" w:rsidRDefault="003E027F" w:rsidP="003E027F">
            <w:pPr>
              <w:pStyle w:val="a4"/>
              <w:numPr>
                <w:ilvl w:val="0"/>
                <w:numId w:val="1"/>
              </w:numPr>
              <w:ind w:left="313"/>
              <w:rPr>
                <w:rFonts w:ascii="Times New Roman" w:eastAsia="Times New Roman" w:hAnsi="Times New Roman" w:cs="Times New Roman"/>
                <w:color w:val="000000"/>
                <w:sz w:val="24"/>
                <w:szCs w:val="24"/>
                <w:lang w:val="uk-UA" w:eastAsia="uk-UA"/>
              </w:rPr>
            </w:pPr>
          </w:p>
        </w:tc>
        <w:tc>
          <w:tcPr>
            <w:tcW w:w="3829" w:type="dxa"/>
            <w:shd w:val="clear" w:color="auto" w:fill="auto"/>
          </w:tcPr>
          <w:p w:rsidR="003E027F" w:rsidRPr="00F13AD6" w:rsidRDefault="003E027F" w:rsidP="003E027F">
            <w:pPr>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Балансування</w:t>
            </w:r>
          </w:p>
        </w:tc>
        <w:tc>
          <w:tcPr>
            <w:tcW w:w="4535" w:type="dxa"/>
            <w:shd w:val="clear" w:color="auto" w:fill="auto"/>
          </w:tcPr>
          <w:p w:rsidR="003E027F" w:rsidRPr="00F13AD6" w:rsidRDefault="003E027F" w:rsidP="003E027F">
            <w:pPr>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Механічне або ручне</w:t>
            </w:r>
          </w:p>
        </w:tc>
        <w:tc>
          <w:tcPr>
            <w:tcW w:w="1701" w:type="dxa"/>
            <w:shd w:val="clear" w:color="auto" w:fill="auto"/>
          </w:tcPr>
          <w:p w:rsidR="003E027F" w:rsidRPr="00F13AD6" w:rsidRDefault="003E027F" w:rsidP="003E027F">
            <w:pPr>
              <w:jc w:val="both"/>
              <w:rPr>
                <w:rFonts w:ascii="Times New Roman" w:eastAsia="Times New Roman" w:hAnsi="Times New Roman" w:cs="Times New Roman"/>
                <w:color w:val="000000"/>
                <w:sz w:val="24"/>
                <w:szCs w:val="24"/>
                <w:lang w:val="uk-UA" w:eastAsia="uk-UA"/>
              </w:rPr>
            </w:pPr>
          </w:p>
        </w:tc>
      </w:tr>
      <w:tr w:rsidR="003E027F" w:rsidRPr="00F13AD6" w:rsidTr="00F13AD6">
        <w:trPr>
          <w:trHeight w:val="130"/>
        </w:trPr>
        <w:tc>
          <w:tcPr>
            <w:tcW w:w="566" w:type="dxa"/>
            <w:shd w:val="clear" w:color="auto" w:fill="auto"/>
          </w:tcPr>
          <w:p w:rsidR="003E027F" w:rsidRPr="00F13AD6" w:rsidRDefault="003E027F" w:rsidP="003E027F">
            <w:pPr>
              <w:pStyle w:val="a4"/>
              <w:numPr>
                <w:ilvl w:val="0"/>
                <w:numId w:val="1"/>
              </w:numPr>
              <w:ind w:left="313"/>
              <w:rPr>
                <w:rFonts w:ascii="Times New Roman" w:eastAsia="Times New Roman" w:hAnsi="Times New Roman" w:cs="Times New Roman"/>
                <w:color w:val="000000"/>
                <w:sz w:val="24"/>
                <w:szCs w:val="24"/>
                <w:lang w:val="uk-UA" w:eastAsia="uk-UA"/>
              </w:rPr>
            </w:pPr>
          </w:p>
        </w:tc>
        <w:tc>
          <w:tcPr>
            <w:tcW w:w="3829" w:type="dxa"/>
            <w:shd w:val="clear" w:color="auto" w:fill="auto"/>
          </w:tcPr>
          <w:p w:rsidR="003E027F" w:rsidRPr="00F13AD6" w:rsidRDefault="003E027F" w:rsidP="003E027F">
            <w:pPr>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Вертикальний хід</w:t>
            </w:r>
          </w:p>
        </w:tc>
        <w:tc>
          <w:tcPr>
            <w:tcW w:w="4535" w:type="dxa"/>
            <w:shd w:val="clear" w:color="auto" w:fill="auto"/>
          </w:tcPr>
          <w:p w:rsidR="003E027F" w:rsidRPr="00F13AD6" w:rsidRDefault="003E027F" w:rsidP="003E027F">
            <w:pPr>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Від не більше 1390 мм до не менше 1565</w:t>
            </w:r>
          </w:p>
        </w:tc>
        <w:tc>
          <w:tcPr>
            <w:tcW w:w="1701" w:type="dxa"/>
            <w:shd w:val="clear" w:color="auto" w:fill="auto"/>
          </w:tcPr>
          <w:p w:rsidR="003E027F" w:rsidRPr="00F13AD6" w:rsidRDefault="003E027F" w:rsidP="003E027F">
            <w:pPr>
              <w:jc w:val="both"/>
              <w:rPr>
                <w:rFonts w:ascii="Times New Roman" w:eastAsia="Times New Roman" w:hAnsi="Times New Roman" w:cs="Times New Roman"/>
                <w:color w:val="000000"/>
                <w:sz w:val="24"/>
                <w:szCs w:val="24"/>
                <w:lang w:val="uk-UA" w:eastAsia="uk-UA"/>
              </w:rPr>
            </w:pPr>
          </w:p>
        </w:tc>
      </w:tr>
      <w:tr w:rsidR="003E027F" w:rsidRPr="00F13AD6" w:rsidTr="00F13AD6">
        <w:trPr>
          <w:trHeight w:val="130"/>
        </w:trPr>
        <w:tc>
          <w:tcPr>
            <w:tcW w:w="566" w:type="dxa"/>
            <w:shd w:val="clear" w:color="auto" w:fill="auto"/>
          </w:tcPr>
          <w:p w:rsidR="003E027F" w:rsidRPr="00F13AD6" w:rsidRDefault="003E027F" w:rsidP="003E027F">
            <w:pPr>
              <w:pStyle w:val="a4"/>
              <w:numPr>
                <w:ilvl w:val="0"/>
                <w:numId w:val="1"/>
              </w:numPr>
              <w:ind w:left="313"/>
              <w:rPr>
                <w:rFonts w:ascii="Times New Roman" w:eastAsia="Times New Roman" w:hAnsi="Times New Roman" w:cs="Times New Roman"/>
                <w:color w:val="000000"/>
                <w:sz w:val="24"/>
                <w:szCs w:val="24"/>
                <w:lang w:val="uk-UA" w:eastAsia="uk-UA"/>
              </w:rPr>
            </w:pPr>
          </w:p>
        </w:tc>
        <w:tc>
          <w:tcPr>
            <w:tcW w:w="3829" w:type="dxa"/>
            <w:shd w:val="clear" w:color="auto" w:fill="auto"/>
          </w:tcPr>
          <w:p w:rsidR="003E027F" w:rsidRPr="00F13AD6" w:rsidRDefault="003E027F" w:rsidP="003E027F">
            <w:pPr>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 xml:space="preserve">Максимальна Вага </w:t>
            </w:r>
          </w:p>
        </w:tc>
        <w:tc>
          <w:tcPr>
            <w:tcW w:w="4535" w:type="dxa"/>
            <w:shd w:val="clear" w:color="auto" w:fill="auto"/>
          </w:tcPr>
          <w:p w:rsidR="003E027F" w:rsidRPr="00F13AD6" w:rsidRDefault="003E027F" w:rsidP="003E027F">
            <w:pPr>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Не більше 360 кг</w:t>
            </w:r>
          </w:p>
        </w:tc>
        <w:tc>
          <w:tcPr>
            <w:tcW w:w="1701" w:type="dxa"/>
            <w:shd w:val="clear" w:color="auto" w:fill="auto"/>
          </w:tcPr>
          <w:p w:rsidR="003E027F" w:rsidRPr="00F13AD6" w:rsidRDefault="003E027F" w:rsidP="003E027F">
            <w:pPr>
              <w:jc w:val="both"/>
              <w:rPr>
                <w:rFonts w:ascii="Times New Roman" w:eastAsia="Times New Roman" w:hAnsi="Times New Roman" w:cs="Times New Roman"/>
                <w:color w:val="000000"/>
                <w:sz w:val="24"/>
                <w:szCs w:val="24"/>
                <w:lang w:val="uk-UA" w:eastAsia="uk-UA"/>
              </w:rPr>
            </w:pPr>
          </w:p>
        </w:tc>
      </w:tr>
      <w:tr w:rsidR="003E027F" w:rsidRPr="00F13AD6" w:rsidTr="00F13AD6">
        <w:trPr>
          <w:trHeight w:val="130"/>
        </w:trPr>
        <w:tc>
          <w:tcPr>
            <w:tcW w:w="566" w:type="dxa"/>
            <w:shd w:val="clear" w:color="auto" w:fill="auto"/>
          </w:tcPr>
          <w:p w:rsidR="003E027F" w:rsidRPr="00F13AD6" w:rsidRDefault="003E027F" w:rsidP="003E027F">
            <w:pPr>
              <w:pStyle w:val="a4"/>
              <w:numPr>
                <w:ilvl w:val="0"/>
                <w:numId w:val="1"/>
              </w:numPr>
              <w:ind w:left="313"/>
              <w:rPr>
                <w:rFonts w:ascii="Times New Roman" w:eastAsia="Times New Roman" w:hAnsi="Times New Roman" w:cs="Times New Roman"/>
                <w:color w:val="000000"/>
                <w:sz w:val="24"/>
                <w:szCs w:val="24"/>
                <w:lang w:val="uk-UA" w:eastAsia="uk-UA"/>
              </w:rPr>
            </w:pPr>
          </w:p>
        </w:tc>
        <w:tc>
          <w:tcPr>
            <w:tcW w:w="3829" w:type="dxa"/>
            <w:shd w:val="clear" w:color="auto" w:fill="auto"/>
          </w:tcPr>
          <w:p w:rsidR="003E027F" w:rsidRPr="00F13AD6" w:rsidRDefault="003E027F" w:rsidP="003E027F">
            <w:pPr>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Електромагнітні гальма</w:t>
            </w:r>
          </w:p>
        </w:tc>
        <w:tc>
          <w:tcPr>
            <w:tcW w:w="4535" w:type="dxa"/>
            <w:shd w:val="clear" w:color="auto" w:fill="auto"/>
          </w:tcPr>
          <w:p w:rsidR="003E027F" w:rsidRPr="00F13AD6" w:rsidRDefault="003E027F" w:rsidP="003E027F">
            <w:pPr>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Наявність</w:t>
            </w:r>
          </w:p>
        </w:tc>
        <w:tc>
          <w:tcPr>
            <w:tcW w:w="1701" w:type="dxa"/>
            <w:shd w:val="clear" w:color="auto" w:fill="auto"/>
          </w:tcPr>
          <w:p w:rsidR="003E027F" w:rsidRPr="00F13AD6" w:rsidRDefault="003E027F" w:rsidP="003E027F">
            <w:pPr>
              <w:jc w:val="both"/>
              <w:rPr>
                <w:rFonts w:ascii="Times New Roman" w:eastAsia="Times New Roman" w:hAnsi="Times New Roman" w:cs="Times New Roman"/>
                <w:color w:val="000000"/>
                <w:sz w:val="24"/>
                <w:szCs w:val="24"/>
                <w:lang w:val="uk-UA" w:eastAsia="uk-UA"/>
              </w:rPr>
            </w:pPr>
          </w:p>
        </w:tc>
      </w:tr>
      <w:tr w:rsidR="003E027F" w:rsidRPr="00F13AD6" w:rsidTr="00F13AD6">
        <w:trPr>
          <w:trHeight w:val="130"/>
        </w:trPr>
        <w:tc>
          <w:tcPr>
            <w:tcW w:w="566" w:type="dxa"/>
            <w:shd w:val="clear" w:color="auto" w:fill="auto"/>
          </w:tcPr>
          <w:p w:rsidR="003E027F" w:rsidRPr="00F13AD6" w:rsidRDefault="003E027F" w:rsidP="003E027F">
            <w:pPr>
              <w:pStyle w:val="a4"/>
              <w:numPr>
                <w:ilvl w:val="0"/>
                <w:numId w:val="1"/>
              </w:numPr>
              <w:ind w:left="313"/>
              <w:rPr>
                <w:rFonts w:ascii="Times New Roman" w:eastAsia="Times New Roman" w:hAnsi="Times New Roman" w:cs="Times New Roman"/>
                <w:color w:val="000000"/>
                <w:sz w:val="24"/>
                <w:szCs w:val="24"/>
                <w:lang w:val="uk-UA" w:eastAsia="uk-UA"/>
              </w:rPr>
            </w:pPr>
          </w:p>
        </w:tc>
        <w:tc>
          <w:tcPr>
            <w:tcW w:w="3829" w:type="dxa"/>
            <w:shd w:val="clear" w:color="auto" w:fill="auto"/>
          </w:tcPr>
          <w:p w:rsidR="003E027F" w:rsidRPr="00F13AD6" w:rsidRDefault="003E027F" w:rsidP="003E027F">
            <w:pPr>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 xml:space="preserve">Сумісність з лазером для </w:t>
            </w:r>
            <w:proofErr w:type="spellStart"/>
            <w:r w:rsidRPr="00F13AD6">
              <w:rPr>
                <w:rFonts w:ascii="Times New Roman" w:eastAsia="Times New Roman" w:hAnsi="Times New Roman" w:cs="Times New Roman"/>
                <w:color w:val="000000"/>
                <w:sz w:val="24"/>
                <w:szCs w:val="24"/>
                <w:lang w:val="uk-UA" w:eastAsia="uk-UA"/>
              </w:rPr>
              <w:t>мікроманіпуляцій</w:t>
            </w:r>
            <w:proofErr w:type="spellEnd"/>
          </w:p>
        </w:tc>
        <w:tc>
          <w:tcPr>
            <w:tcW w:w="4535" w:type="dxa"/>
            <w:shd w:val="clear" w:color="auto" w:fill="auto"/>
          </w:tcPr>
          <w:p w:rsidR="003E027F" w:rsidRPr="00F13AD6" w:rsidRDefault="003E027F" w:rsidP="003E027F">
            <w:pPr>
              <w:rPr>
                <w:rFonts w:ascii="Times New Roman" w:eastAsia="Times New Roman" w:hAnsi="Times New Roman" w:cs="Times New Roman"/>
                <w:color w:val="000000"/>
                <w:sz w:val="24"/>
                <w:szCs w:val="24"/>
                <w:lang w:val="uk-UA" w:eastAsia="uk-UA"/>
              </w:rPr>
            </w:pPr>
            <w:r w:rsidRPr="00F13AD6">
              <w:rPr>
                <w:rFonts w:ascii="Times New Roman" w:eastAsia="Times New Roman" w:hAnsi="Times New Roman" w:cs="Times New Roman"/>
                <w:color w:val="000000"/>
                <w:sz w:val="24"/>
                <w:szCs w:val="24"/>
                <w:lang w:val="uk-UA" w:eastAsia="uk-UA"/>
              </w:rPr>
              <w:t>Наявність</w:t>
            </w:r>
          </w:p>
        </w:tc>
        <w:tc>
          <w:tcPr>
            <w:tcW w:w="1701" w:type="dxa"/>
            <w:shd w:val="clear" w:color="auto" w:fill="auto"/>
          </w:tcPr>
          <w:p w:rsidR="003E027F" w:rsidRPr="00F13AD6" w:rsidRDefault="003E027F" w:rsidP="003E027F">
            <w:pPr>
              <w:jc w:val="both"/>
              <w:rPr>
                <w:rFonts w:ascii="Times New Roman" w:eastAsia="Times New Roman" w:hAnsi="Times New Roman" w:cs="Times New Roman"/>
                <w:color w:val="000000"/>
                <w:sz w:val="24"/>
                <w:szCs w:val="24"/>
                <w:lang w:val="uk-UA" w:eastAsia="uk-UA"/>
              </w:rPr>
            </w:pPr>
          </w:p>
        </w:tc>
      </w:tr>
    </w:tbl>
    <w:p w:rsidR="00F13AD6" w:rsidRPr="003E027F" w:rsidRDefault="00F13AD6"/>
    <w:sectPr w:rsidR="00F13AD6" w:rsidRPr="003E027F" w:rsidSect="00F13A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ctora LH Ligh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17301"/>
    <w:multiLevelType w:val="hybridMultilevel"/>
    <w:tmpl w:val="15408C62"/>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15:restartNumberingAfterBreak="0">
    <w:nsid w:val="2D0266E5"/>
    <w:multiLevelType w:val="hybridMultilevel"/>
    <w:tmpl w:val="4B6859B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5F2341A"/>
    <w:multiLevelType w:val="hybridMultilevel"/>
    <w:tmpl w:val="15408C62"/>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5436571B"/>
    <w:multiLevelType w:val="hybridMultilevel"/>
    <w:tmpl w:val="CECAC53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A7C5E11"/>
    <w:multiLevelType w:val="hybridMultilevel"/>
    <w:tmpl w:val="3F70369A"/>
    <w:lvl w:ilvl="0" w:tplc="23783308">
      <w:start w:val="1"/>
      <w:numFmt w:val="decimal"/>
      <w:lvlText w:val="%1."/>
      <w:lvlJc w:val="left"/>
      <w:pPr>
        <w:ind w:left="900" w:hanging="360"/>
      </w:pPr>
      <w:rPr>
        <w:rFonts w:hint="default"/>
        <w:b/>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5" w15:restartNumberingAfterBreak="0">
    <w:nsid w:val="73D74CDA"/>
    <w:multiLevelType w:val="hybridMultilevel"/>
    <w:tmpl w:val="0582B6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6973E94"/>
    <w:multiLevelType w:val="hybridMultilevel"/>
    <w:tmpl w:val="E4C27B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000"/>
    <w:rsid w:val="00032A34"/>
    <w:rsid w:val="0008488B"/>
    <w:rsid w:val="00096221"/>
    <w:rsid w:val="001E4B88"/>
    <w:rsid w:val="002229E7"/>
    <w:rsid w:val="002B1B19"/>
    <w:rsid w:val="002C653F"/>
    <w:rsid w:val="002D4640"/>
    <w:rsid w:val="002D666F"/>
    <w:rsid w:val="00327811"/>
    <w:rsid w:val="003810E7"/>
    <w:rsid w:val="00383CAF"/>
    <w:rsid w:val="003A7ECD"/>
    <w:rsid w:val="003B0ECF"/>
    <w:rsid w:val="003B514B"/>
    <w:rsid w:val="003E027F"/>
    <w:rsid w:val="00450E07"/>
    <w:rsid w:val="00450E7E"/>
    <w:rsid w:val="00547835"/>
    <w:rsid w:val="005968D1"/>
    <w:rsid w:val="005A7C6D"/>
    <w:rsid w:val="005B2A40"/>
    <w:rsid w:val="00616000"/>
    <w:rsid w:val="006C07A3"/>
    <w:rsid w:val="006C3AF8"/>
    <w:rsid w:val="006D4DCD"/>
    <w:rsid w:val="00761410"/>
    <w:rsid w:val="007A5F03"/>
    <w:rsid w:val="007B768F"/>
    <w:rsid w:val="008327B9"/>
    <w:rsid w:val="0085568C"/>
    <w:rsid w:val="00896DCF"/>
    <w:rsid w:val="008E37A6"/>
    <w:rsid w:val="00923FB9"/>
    <w:rsid w:val="00A74EE4"/>
    <w:rsid w:val="00AE752A"/>
    <w:rsid w:val="00B1105A"/>
    <w:rsid w:val="00B5667A"/>
    <w:rsid w:val="00B722E6"/>
    <w:rsid w:val="00BF7ADD"/>
    <w:rsid w:val="00C337BC"/>
    <w:rsid w:val="00C44EAD"/>
    <w:rsid w:val="00D622E0"/>
    <w:rsid w:val="00DE29AB"/>
    <w:rsid w:val="00DF6965"/>
    <w:rsid w:val="00E01FA7"/>
    <w:rsid w:val="00EB66F1"/>
    <w:rsid w:val="00F13AD6"/>
    <w:rsid w:val="00F454A4"/>
    <w:rsid w:val="00F45D5E"/>
    <w:rsid w:val="00F54E35"/>
    <w:rsid w:val="00F62B6A"/>
    <w:rsid w:val="00F75B07"/>
    <w:rsid w:val="00FA463F"/>
    <w:rsid w:val="00FA4C62"/>
    <w:rsid w:val="00FD6662"/>
    <w:rsid w:val="00FE1F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C6704"/>
  <w15:docId w15:val="{6EA2E1E7-DBC6-42A1-8B44-15F81E283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2E6"/>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22E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AC List 01,EBRD List,CA bullets,Details,Заголовок 1.1"/>
    <w:basedOn w:val="a"/>
    <w:link w:val="a5"/>
    <w:uiPriority w:val="34"/>
    <w:qFormat/>
    <w:rsid w:val="00B722E6"/>
    <w:pPr>
      <w:ind w:left="720"/>
      <w:contextualSpacing/>
    </w:pPr>
  </w:style>
  <w:style w:type="character" w:customStyle="1" w:styleId="a5">
    <w:name w:val="Абзац списка Знак"/>
    <w:aliases w:val="AC List 01 Знак,EBRD List Знак,CA bullets Знак,Details Знак,Заголовок 1.1 Знак"/>
    <w:link w:val="a4"/>
    <w:uiPriority w:val="34"/>
    <w:qFormat/>
    <w:locked/>
    <w:rsid w:val="00B722E6"/>
    <w:rPr>
      <w:lang w:val="ru-RU"/>
    </w:rPr>
  </w:style>
  <w:style w:type="paragraph" w:styleId="HTML">
    <w:name w:val="HTML Preformatted"/>
    <w:basedOn w:val="a"/>
    <w:link w:val="HTML0"/>
    <w:uiPriority w:val="99"/>
    <w:rsid w:val="00B11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1105A"/>
    <w:rPr>
      <w:rFonts w:ascii="Courier New" w:eastAsia="Times New Roman" w:hAnsi="Courier New" w:cs="Courier New"/>
      <w:sz w:val="20"/>
      <w:szCs w:val="20"/>
      <w:lang w:val="ru-RU" w:eastAsia="ru-RU"/>
    </w:rPr>
  </w:style>
  <w:style w:type="character" w:customStyle="1" w:styleId="A20">
    <w:name w:val="A2"/>
    <w:uiPriority w:val="99"/>
    <w:rsid w:val="00C337BC"/>
    <w:rPr>
      <w:color w:val="000000"/>
    </w:rPr>
  </w:style>
  <w:style w:type="paragraph" w:customStyle="1" w:styleId="Default">
    <w:name w:val="Default"/>
    <w:rsid w:val="00EB66F1"/>
    <w:pPr>
      <w:autoSpaceDE w:val="0"/>
      <w:autoSpaceDN w:val="0"/>
      <w:adjustRightInd w:val="0"/>
      <w:spacing w:after="0" w:line="240" w:lineRule="auto"/>
    </w:pPr>
    <w:rPr>
      <w:rFonts w:ascii="Arial" w:hAnsi="Arial" w:cs="Arial"/>
      <w:color w:val="000000"/>
      <w:sz w:val="24"/>
      <w:szCs w:val="24"/>
    </w:rPr>
  </w:style>
  <w:style w:type="paragraph" w:customStyle="1" w:styleId="Pa1">
    <w:name w:val="Pa1"/>
    <w:basedOn w:val="Default"/>
    <w:next w:val="Default"/>
    <w:uiPriority w:val="99"/>
    <w:rsid w:val="00F62B6A"/>
    <w:pPr>
      <w:spacing w:line="241" w:lineRule="atLeast"/>
    </w:pPr>
    <w:rPr>
      <w:rFonts w:ascii="Vectora LH Light" w:hAnsi="Vectora LH Light" w:cstheme="minorBidi"/>
      <w:color w:val="auto"/>
    </w:rPr>
  </w:style>
  <w:style w:type="character" w:customStyle="1" w:styleId="A30">
    <w:name w:val="A3"/>
    <w:uiPriority w:val="99"/>
    <w:rsid w:val="00F62B6A"/>
    <w:rPr>
      <w:rFonts w:cs="Vectora LH Light"/>
      <w:color w:val="000000"/>
      <w:sz w:val="19"/>
      <w:szCs w:val="19"/>
    </w:rPr>
  </w:style>
  <w:style w:type="paragraph" w:styleId="a6">
    <w:name w:val="Balloon Text"/>
    <w:basedOn w:val="a"/>
    <w:link w:val="a7"/>
    <w:uiPriority w:val="99"/>
    <w:semiHidden/>
    <w:unhideWhenUsed/>
    <w:rsid w:val="0085568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5568C"/>
    <w:rPr>
      <w:rFonts w:ascii="Segoe UI" w:hAnsi="Segoe UI" w:cs="Segoe UI"/>
      <w:sz w:val="18"/>
      <w:szCs w:val="18"/>
      <w:lang w:val="ru-RU"/>
    </w:rPr>
  </w:style>
  <w:style w:type="paragraph" w:styleId="a8">
    <w:name w:val="Block Text"/>
    <w:basedOn w:val="a"/>
    <w:rsid w:val="00BF7ADD"/>
    <w:pPr>
      <w:spacing w:after="0" w:line="240" w:lineRule="auto"/>
      <w:ind w:left="284" w:right="-58" w:firstLine="436"/>
      <w:jc w:val="both"/>
    </w:pPr>
    <w:rPr>
      <w:rFonts w:ascii="Times New Roman" w:eastAsia="Times New Roman" w:hAnsi="Times New Roman" w:cs="Times New Roman"/>
      <w:sz w:val="24"/>
      <w:szCs w:val="20"/>
      <w:lang w:eastAsia="ru-RU"/>
    </w:rPr>
  </w:style>
  <w:style w:type="paragraph" w:styleId="a9">
    <w:name w:val="No Spacing"/>
    <w:link w:val="aa"/>
    <w:qFormat/>
    <w:rsid w:val="00BF7ADD"/>
    <w:pPr>
      <w:spacing w:after="0" w:line="240" w:lineRule="auto"/>
    </w:pPr>
  </w:style>
  <w:style w:type="character" w:customStyle="1" w:styleId="aa">
    <w:name w:val="Без интервала Знак"/>
    <w:link w:val="a9"/>
    <w:rsid w:val="00BF7ADD"/>
  </w:style>
  <w:style w:type="paragraph" w:customStyle="1" w:styleId="2">
    <w:name w:val="Абзац списка2"/>
    <w:basedOn w:val="a"/>
    <w:rsid w:val="00BF7ADD"/>
    <w:pPr>
      <w:widowControl w:val="0"/>
      <w:suppressAutoHyphens/>
      <w:autoSpaceDE w:val="0"/>
      <w:spacing w:after="0" w:line="240" w:lineRule="auto"/>
      <w:ind w:left="720"/>
    </w:pPr>
    <w:rPr>
      <w:rFonts w:ascii="Times New Roman CYR" w:eastAsia="Times New Roman" w:hAnsi="Times New Roman CYR" w:cs="Times New Roman CYR"/>
      <w:sz w:val="24"/>
      <w:szCs w:val="24"/>
      <w:lang w:eastAsia="ar-SA"/>
    </w:rPr>
  </w:style>
  <w:style w:type="character" w:customStyle="1" w:styleId="ab">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нак2 Знак"/>
    <w:link w:val="ac"/>
    <w:semiHidden/>
    <w:qFormat/>
    <w:locked/>
    <w:rsid w:val="00D622E0"/>
    <w:rPr>
      <w:sz w:val="24"/>
      <w:szCs w:val="24"/>
    </w:rPr>
  </w:style>
  <w:style w:type="paragraph" w:styleId="ac">
    <w:name w:val="Normal (Web)"/>
    <w:aliases w:val="Обычный (Web),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к2,Знак18 Знак"/>
    <w:basedOn w:val="a"/>
    <w:link w:val="ab"/>
    <w:semiHidden/>
    <w:unhideWhenUsed/>
    <w:qFormat/>
    <w:rsid w:val="00D622E0"/>
    <w:pPr>
      <w:spacing w:before="100" w:beforeAutospacing="1" w:after="100" w:afterAutospacing="1" w:line="240" w:lineRule="auto"/>
    </w:pPr>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092870">
      <w:bodyDiv w:val="1"/>
      <w:marLeft w:val="0"/>
      <w:marRight w:val="0"/>
      <w:marTop w:val="0"/>
      <w:marBottom w:val="0"/>
      <w:divBdr>
        <w:top w:val="none" w:sz="0" w:space="0" w:color="auto"/>
        <w:left w:val="none" w:sz="0" w:space="0" w:color="auto"/>
        <w:bottom w:val="none" w:sz="0" w:space="0" w:color="auto"/>
        <w:right w:val="none" w:sz="0" w:space="0" w:color="auto"/>
      </w:divBdr>
    </w:div>
    <w:div w:id="134443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850</Words>
  <Characters>4851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уауа</cp:lastModifiedBy>
  <cp:revision>6</cp:revision>
  <cp:lastPrinted>2023-05-17T07:13:00Z</cp:lastPrinted>
  <dcterms:created xsi:type="dcterms:W3CDTF">2023-05-05T09:23:00Z</dcterms:created>
  <dcterms:modified xsi:type="dcterms:W3CDTF">2023-05-19T09:47:00Z</dcterms:modified>
</cp:coreProperties>
</file>