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7F498" w14:textId="31F15810" w:rsidR="00253925" w:rsidRPr="00DF73CB" w:rsidRDefault="002B731F" w:rsidP="003D6395">
      <w:pPr>
        <w:pStyle w:val="TableParagraph"/>
        <w:ind w:left="7080" w:firstLine="708"/>
        <w:jc w:val="right"/>
        <w:rPr>
          <w:b/>
          <w:sz w:val="24"/>
          <w:szCs w:val="24"/>
        </w:rPr>
      </w:pPr>
      <w:r>
        <w:rPr>
          <w:b/>
          <w:sz w:val="24"/>
          <w:szCs w:val="24"/>
        </w:rPr>
        <w:t>Додаток 20</w:t>
      </w:r>
    </w:p>
    <w:p w14:paraId="60FBC5ED" w14:textId="77777777" w:rsidR="00253925" w:rsidRPr="00DF73CB" w:rsidRDefault="00253925" w:rsidP="00253925">
      <w:pPr>
        <w:spacing w:line="264" w:lineRule="auto"/>
        <w:jc w:val="center"/>
        <w:rPr>
          <w:b/>
          <w:lang w:val="uk-UA"/>
        </w:rPr>
      </w:pPr>
      <w:r w:rsidRPr="00DF73CB">
        <w:rPr>
          <w:b/>
          <w:lang w:val="uk-UA"/>
        </w:rPr>
        <w:t>ТЕХНІЧНЕ ЗАВДАННЯ</w:t>
      </w:r>
    </w:p>
    <w:p w14:paraId="14799148" w14:textId="6B8F2FB7" w:rsidR="002B731F" w:rsidRDefault="00253925" w:rsidP="002B731F">
      <w:pPr>
        <w:pStyle w:val="Default"/>
        <w:spacing w:line="264" w:lineRule="auto"/>
        <w:ind w:right="142" w:firstLine="567"/>
        <w:jc w:val="center"/>
        <w:rPr>
          <w:b/>
          <w:bCs/>
          <w:lang w:val="uk-UA"/>
        </w:rPr>
      </w:pPr>
      <w:r w:rsidRPr="00DF73CB">
        <w:rPr>
          <w:i/>
          <w:color w:val="auto"/>
          <w:lang w:val="uk-UA"/>
        </w:rPr>
        <w:t>Предмет закупівлі:</w:t>
      </w:r>
      <w:r w:rsidR="00435979">
        <w:rPr>
          <w:i/>
          <w:color w:val="auto"/>
          <w:lang w:val="uk-UA"/>
        </w:rPr>
        <w:t xml:space="preserve"> </w:t>
      </w:r>
      <w:r w:rsidR="00435979">
        <w:rPr>
          <w:b/>
          <w:bCs/>
          <w:lang w:val="uk-UA"/>
        </w:rPr>
        <w:t>«</w:t>
      </w:r>
      <w:r w:rsidR="00435979" w:rsidRPr="002B731F">
        <w:rPr>
          <w:b/>
          <w:bCs/>
          <w:lang w:val="uk-UA"/>
        </w:rPr>
        <w:t>Офтальмологічні вироби та коригувальні лінзи</w:t>
      </w:r>
      <w:r w:rsidR="00435979">
        <w:rPr>
          <w:b/>
          <w:bCs/>
          <w:lang w:val="uk-UA"/>
        </w:rPr>
        <w:t xml:space="preserve">: </w:t>
      </w:r>
      <w:r w:rsidR="002B731F">
        <w:rPr>
          <w:b/>
          <w:bCs/>
          <w:lang w:val="uk-UA"/>
        </w:rPr>
        <w:t xml:space="preserve">код </w:t>
      </w:r>
      <w:r w:rsidR="00435979">
        <w:rPr>
          <w:b/>
          <w:bCs/>
          <w:lang w:val="uk-UA"/>
        </w:rPr>
        <w:t xml:space="preserve">ДК 021:2015 </w:t>
      </w:r>
      <w:r w:rsidR="002B731F">
        <w:rPr>
          <w:b/>
          <w:bCs/>
          <w:lang w:val="uk-UA"/>
        </w:rPr>
        <w:t xml:space="preserve">«Єдиний закупівельний словник» </w:t>
      </w:r>
      <w:r w:rsidR="00435979">
        <w:rPr>
          <w:b/>
          <w:bCs/>
          <w:lang w:val="uk-UA"/>
        </w:rPr>
        <w:t xml:space="preserve"> </w:t>
      </w:r>
      <w:r w:rsidR="00435979" w:rsidRPr="002B731F">
        <w:rPr>
          <w:b/>
          <w:bCs/>
          <w:lang w:val="uk-UA"/>
        </w:rPr>
        <w:t>33730000-6</w:t>
      </w:r>
    </w:p>
    <w:p w14:paraId="7C4959A6" w14:textId="25504BD3" w:rsidR="00715414" w:rsidRPr="002B731F" w:rsidRDefault="00435979" w:rsidP="002B731F">
      <w:pPr>
        <w:pStyle w:val="Default"/>
        <w:spacing w:line="264" w:lineRule="auto"/>
        <w:ind w:right="142"/>
        <w:jc w:val="both"/>
        <w:rPr>
          <w:i/>
          <w:color w:val="auto"/>
          <w:lang w:val="uk-UA"/>
        </w:rPr>
      </w:pPr>
      <w:r>
        <w:rPr>
          <w:b/>
          <w:bCs/>
          <w:lang w:val="uk-UA"/>
        </w:rPr>
        <w:t xml:space="preserve"> </w:t>
      </w:r>
      <w:r w:rsidRPr="002B731F">
        <w:rPr>
          <w:b/>
          <w:bCs/>
          <w:i/>
          <w:lang w:val="uk-UA"/>
        </w:rPr>
        <w:t>(36586 – Офтальмологічний насос для іригації / аспірації; 37207 - Рідина для іригації під час проведення хірургічної/медичної процедури; 35907 – Матеріал для заміщення водянистої вологи/рідини склоподібного тіла ока інтраопераційний; 35907 – Матеріал для заміщення водянистої вологи/рідини склоподібного тіла ока інтраопераційний; 16069 – Інтраокулярна лінза з ірідокапсулярною фіксацією; 46738 – Офтальмологічний ніж одноразового застосування відновлений; 45180 – Очний барвник; 46738 – Офтальмологічний ніж одноразового застосування відновлений; 35907 – Матеріал для заміщення водянистої вологи/рідини склоподібного тіла ока інтраопераційний; 35907 – Матеріал для заміщення водянистої вологи/рідини склоподібного тіла ока інтраопераційний; 47726 – Картридж для введення інтраокулярної лінзи; 46697 – Хірургічне офтальмологічне простирадло)</w:t>
      </w:r>
      <w:r w:rsidR="003B58AB" w:rsidRPr="002B731F">
        <w:rPr>
          <w:b/>
          <w:bCs/>
          <w:i/>
          <w:lang w:val="uk-UA"/>
        </w:rPr>
        <w:t>»</w:t>
      </w:r>
    </w:p>
    <w:p w14:paraId="078140C9" w14:textId="77777777" w:rsidR="00435979" w:rsidRPr="00DF73CB" w:rsidRDefault="00435979" w:rsidP="002B731F">
      <w:pPr>
        <w:pStyle w:val="Default"/>
        <w:spacing w:line="264" w:lineRule="auto"/>
        <w:ind w:right="142" w:firstLine="567"/>
        <w:jc w:val="both"/>
        <w:rPr>
          <w:i/>
          <w:color w:val="auto"/>
          <w:lang w:val="uk-UA"/>
        </w:rPr>
      </w:pPr>
    </w:p>
    <w:p w14:paraId="1265432D" w14:textId="77777777" w:rsidR="002F3B1C" w:rsidRPr="00DF73CB" w:rsidRDefault="002F3B1C" w:rsidP="00CB7A0D">
      <w:pPr>
        <w:keepNext/>
        <w:jc w:val="both"/>
        <w:rPr>
          <w:rFonts w:ascii="Times New Roman" w:hAnsi="Times New Roman" w:cs="Times New Roman"/>
          <w:b/>
          <w:u w:val="single"/>
          <w:lang w:val="uk-UA"/>
        </w:rPr>
      </w:pPr>
      <w:bookmarkStart w:id="0" w:name="_GoBack"/>
      <w:bookmarkEnd w:id="0"/>
    </w:p>
    <w:tbl>
      <w:tblPr>
        <w:tblW w:w="9481" w:type="dxa"/>
        <w:jc w:val="center"/>
        <w:tblLayout w:type="fixed"/>
        <w:tblLook w:val="04A0" w:firstRow="1" w:lastRow="0" w:firstColumn="1" w:lastColumn="0" w:noHBand="0" w:noVBand="1"/>
      </w:tblPr>
      <w:tblGrid>
        <w:gridCol w:w="919"/>
        <w:gridCol w:w="3014"/>
        <w:gridCol w:w="3025"/>
        <w:gridCol w:w="1354"/>
        <w:gridCol w:w="1169"/>
      </w:tblGrid>
      <w:tr w:rsidR="00435979" w:rsidRPr="0063155E" w14:paraId="7A170410" w14:textId="77777777" w:rsidTr="002B6F98">
        <w:trPr>
          <w:jc w:val="center"/>
        </w:trPr>
        <w:tc>
          <w:tcPr>
            <w:tcW w:w="919" w:type="dxa"/>
            <w:tcBorders>
              <w:top w:val="single" w:sz="4" w:space="0" w:color="000000"/>
              <w:left w:val="single" w:sz="4" w:space="0" w:color="000000"/>
              <w:bottom w:val="single" w:sz="4" w:space="0" w:color="000000"/>
              <w:right w:val="nil"/>
            </w:tcBorders>
            <w:vAlign w:val="center"/>
            <w:hideMark/>
          </w:tcPr>
          <w:p w14:paraId="331F5BA1" w14:textId="77777777" w:rsidR="00435979" w:rsidRPr="0063155E" w:rsidRDefault="00435979" w:rsidP="00091A31">
            <w:pPr>
              <w:jc w:val="center"/>
              <w:rPr>
                <w:rFonts w:ascii="Times New Roman" w:hAnsi="Times New Roman" w:cs="Times New Roman"/>
                <w:sz w:val="20"/>
                <w:szCs w:val="20"/>
                <w:lang w:val="uk-UA"/>
              </w:rPr>
            </w:pPr>
            <w:r w:rsidRPr="0063155E">
              <w:rPr>
                <w:rFonts w:ascii="Times New Roman" w:eastAsia="Calibri" w:hAnsi="Times New Roman" w:cs="Times New Roman"/>
                <w:b/>
                <w:bCs/>
                <w:sz w:val="20"/>
                <w:szCs w:val="20"/>
                <w:lang w:val="uk-UA"/>
              </w:rPr>
              <w:t>Номер</w:t>
            </w:r>
          </w:p>
          <w:p w14:paraId="550B0D73" w14:textId="77777777" w:rsidR="00435979" w:rsidRPr="0063155E" w:rsidRDefault="00435979" w:rsidP="00091A31">
            <w:pPr>
              <w:jc w:val="center"/>
              <w:rPr>
                <w:rFonts w:ascii="Times New Roman" w:hAnsi="Times New Roman" w:cs="Times New Roman"/>
                <w:sz w:val="20"/>
                <w:szCs w:val="20"/>
                <w:lang w:val="uk-UA"/>
              </w:rPr>
            </w:pPr>
            <w:r w:rsidRPr="0063155E">
              <w:rPr>
                <w:rFonts w:ascii="Times New Roman" w:eastAsia="Calibri" w:hAnsi="Times New Roman" w:cs="Times New Roman"/>
                <w:b/>
                <w:bCs/>
                <w:sz w:val="20"/>
                <w:szCs w:val="20"/>
                <w:lang w:val="uk-UA"/>
              </w:rPr>
              <w:t>№</w:t>
            </w:r>
          </w:p>
        </w:tc>
        <w:tc>
          <w:tcPr>
            <w:tcW w:w="3014" w:type="dxa"/>
            <w:tcBorders>
              <w:top w:val="single" w:sz="4" w:space="0" w:color="000000"/>
              <w:left w:val="single" w:sz="4" w:space="0" w:color="000000"/>
              <w:bottom w:val="single" w:sz="4" w:space="0" w:color="000000"/>
              <w:right w:val="nil"/>
            </w:tcBorders>
            <w:vAlign w:val="center"/>
            <w:hideMark/>
          </w:tcPr>
          <w:p w14:paraId="240FC614" w14:textId="77777777" w:rsidR="00435979" w:rsidRPr="0063155E" w:rsidRDefault="00435979" w:rsidP="00091A31">
            <w:pPr>
              <w:jc w:val="center"/>
              <w:rPr>
                <w:rFonts w:ascii="Times New Roman" w:hAnsi="Times New Roman" w:cs="Times New Roman"/>
                <w:sz w:val="20"/>
                <w:szCs w:val="20"/>
                <w:lang w:val="uk-UA"/>
              </w:rPr>
            </w:pPr>
            <w:r w:rsidRPr="0063155E">
              <w:rPr>
                <w:rFonts w:ascii="Times New Roman" w:eastAsia="Calibri" w:hAnsi="Times New Roman" w:cs="Times New Roman"/>
                <w:b/>
                <w:bCs/>
                <w:sz w:val="20"/>
                <w:szCs w:val="20"/>
                <w:lang w:val="uk-UA"/>
              </w:rPr>
              <w:t>Загальна назва</w:t>
            </w:r>
          </w:p>
        </w:tc>
        <w:tc>
          <w:tcPr>
            <w:tcW w:w="3025" w:type="dxa"/>
            <w:tcBorders>
              <w:top w:val="single" w:sz="4" w:space="0" w:color="000000"/>
              <w:left w:val="single" w:sz="4" w:space="0" w:color="000000"/>
              <w:bottom w:val="single" w:sz="4" w:space="0" w:color="000000"/>
              <w:right w:val="single" w:sz="4" w:space="0" w:color="auto"/>
            </w:tcBorders>
            <w:vAlign w:val="center"/>
            <w:hideMark/>
          </w:tcPr>
          <w:p w14:paraId="0C2EA3D1" w14:textId="079E5FD0" w:rsidR="00435979" w:rsidRPr="0063155E" w:rsidRDefault="00435979" w:rsidP="0063155E">
            <w:pPr>
              <w:jc w:val="center"/>
              <w:rPr>
                <w:rFonts w:ascii="Times New Roman" w:hAnsi="Times New Roman" w:cs="Times New Roman"/>
                <w:sz w:val="20"/>
                <w:szCs w:val="20"/>
                <w:lang w:val="uk-UA"/>
              </w:rPr>
            </w:pPr>
            <w:r w:rsidRPr="0063155E">
              <w:rPr>
                <w:rFonts w:ascii="Times New Roman" w:eastAsia="Calibri" w:hAnsi="Times New Roman" w:cs="Times New Roman"/>
                <w:b/>
                <w:bCs/>
                <w:sz w:val="20"/>
                <w:szCs w:val="20"/>
                <w:lang w:val="uk-UA"/>
              </w:rPr>
              <w:t>код НК 024:</w:t>
            </w:r>
            <w:r>
              <w:rPr>
                <w:rFonts w:ascii="Times New Roman" w:eastAsia="Calibri" w:hAnsi="Times New Roman" w:cs="Times New Roman"/>
                <w:b/>
                <w:bCs/>
                <w:sz w:val="20"/>
                <w:szCs w:val="20"/>
                <w:lang w:val="uk-UA"/>
              </w:rPr>
              <w:t>2023</w:t>
            </w:r>
          </w:p>
        </w:tc>
        <w:tc>
          <w:tcPr>
            <w:tcW w:w="1354" w:type="dxa"/>
            <w:tcBorders>
              <w:top w:val="single" w:sz="4" w:space="0" w:color="000000"/>
              <w:left w:val="single" w:sz="4" w:space="0" w:color="auto"/>
              <w:bottom w:val="single" w:sz="4" w:space="0" w:color="000000"/>
              <w:right w:val="nil"/>
            </w:tcBorders>
            <w:vAlign w:val="center"/>
            <w:hideMark/>
          </w:tcPr>
          <w:p w14:paraId="2025FD93" w14:textId="77777777" w:rsidR="00435979" w:rsidRPr="0063155E" w:rsidRDefault="00435979" w:rsidP="00091A31">
            <w:pPr>
              <w:jc w:val="center"/>
              <w:rPr>
                <w:rFonts w:ascii="Times New Roman" w:hAnsi="Times New Roman" w:cs="Times New Roman"/>
                <w:sz w:val="20"/>
                <w:szCs w:val="20"/>
                <w:lang w:val="uk-UA"/>
              </w:rPr>
            </w:pPr>
            <w:r w:rsidRPr="0063155E">
              <w:rPr>
                <w:rFonts w:ascii="Times New Roman" w:eastAsia="Calibri" w:hAnsi="Times New Roman" w:cs="Times New Roman"/>
                <w:b/>
                <w:bCs/>
                <w:sz w:val="20"/>
                <w:szCs w:val="20"/>
                <w:lang w:val="uk-UA"/>
              </w:rPr>
              <w:t>Одиниця</w:t>
            </w:r>
          </w:p>
          <w:p w14:paraId="6C7DA79F" w14:textId="77777777" w:rsidR="00435979" w:rsidRPr="0063155E" w:rsidRDefault="00435979" w:rsidP="00091A31">
            <w:pPr>
              <w:jc w:val="center"/>
              <w:rPr>
                <w:rFonts w:ascii="Times New Roman" w:hAnsi="Times New Roman" w:cs="Times New Roman"/>
                <w:sz w:val="20"/>
                <w:szCs w:val="20"/>
                <w:lang w:val="uk-UA"/>
              </w:rPr>
            </w:pPr>
            <w:r w:rsidRPr="0063155E">
              <w:rPr>
                <w:rFonts w:ascii="Times New Roman" w:eastAsia="Calibri" w:hAnsi="Times New Roman" w:cs="Times New Roman"/>
                <w:b/>
                <w:bCs/>
                <w:sz w:val="20"/>
                <w:szCs w:val="20"/>
                <w:lang w:val="uk-UA"/>
              </w:rPr>
              <w:t>виміру</w:t>
            </w:r>
          </w:p>
        </w:tc>
        <w:tc>
          <w:tcPr>
            <w:tcW w:w="1169" w:type="dxa"/>
            <w:tcBorders>
              <w:top w:val="single" w:sz="4" w:space="0" w:color="000000"/>
              <w:left w:val="single" w:sz="4" w:space="0" w:color="000000"/>
              <w:bottom w:val="single" w:sz="4" w:space="0" w:color="000000"/>
              <w:right w:val="single" w:sz="4" w:space="0" w:color="000000"/>
            </w:tcBorders>
            <w:vAlign w:val="center"/>
            <w:hideMark/>
          </w:tcPr>
          <w:p w14:paraId="2B9479F2" w14:textId="77777777" w:rsidR="00435979" w:rsidRPr="0063155E" w:rsidRDefault="00435979" w:rsidP="00091A31">
            <w:pPr>
              <w:jc w:val="center"/>
              <w:rPr>
                <w:rFonts w:ascii="Times New Roman" w:hAnsi="Times New Roman" w:cs="Times New Roman"/>
                <w:sz w:val="20"/>
                <w:szCs w:val="20"/>
                <w:lang w:val="uk-UA"/>
              </w:rPr>
            </w:pPr>
            <w:r w:rsidRPr="0063155E">
              <w:rPr>
                <w:rFonts w:ascii="Times New Roman" w:eastAsia="Calibri" w:hAnsi="Times New Roman" w:cs="Times New Roman"/>
                <w:b/>
                <w:bCs/>
                <w:sz w:val="20"/>
                <w:szCs w:val="20"/>
                <w:lang w:val="uk-UA"/>
              </w:rPr>
              <w:t>Кількість</w:t>
            </w:r>
          </w:p>
        </w:tc>
      </w:tr>
      <w:tr w:rsidR="00435979" w:rsidRPr="0063155E" w14:paraId="4E1DE14F" w14:textId="77777777" w:rsidTr="002B6F98">
        <w:trPr>
          <w:jc w:val="center"/>
        </w:trPr>
        <w:tc>
          <w:tcPr>
            <w:tcW w:w="919" w:type="dxa"/>
            <w:tcBorders>
              <w:top w:val="single" w:sz="4" w:space="0" w:color="000000"/>
              <w:left w:val="single" w:sz="4" w:space="0" w:color="000000"/>
              <w:bottom w:val="single" w:sz="4" w:space="0" w:color="000000"/>
              <w:right w:val="nil"/>
            </w:tcBorders>
            <w:vAlign w:val="center"/>
            <w:hideMark/>
          </w:tcPr>
          <w:p w14:paraId="6003E122" w14:textId="77777777" w:rsidR="00435979" w:rsidRPr="0063155E" w:rsidRDefault="00435979" w:rsidP="00091A31">
            <w:pPr>
              <w:jc w:val="center"/>
              <w:rPr>
                <w:rFonts w:ascii="Times New Roman" w:hAnsi="Times New Roman" w:cs="Times New Roman"/>
                <w:sz w:val="20"/>
                <w:szCs w:val="20"/>
                <w:lang w:val="uk-UA"/>
              </w:rPr>
            </w:pPr>
            <w:r w:rsidRPr="0063155E">
              <w:rPr>
                <w:rFonts w:ascii="Times New Roman" w:eastAsia="Calibri" w:hAnsi="Times New Roman" w:cs="Times New Roman"/>
                <w:b/>
                <w:bCs/>
                <w:sz w:val="20"/>
                <w:szCs w:val="20"/>
                <w:lang w:val="uk-UA"/>
              </w:rPr>
              <w:t>1</w:t>
            </w:r>
          </w:p>
        </w:tc>
        <w:tc>
          <w:tcPr>
            <w:tcW w:w="3014" w:type="dxa"/>
            <w:tcBorders>
              <w:top w:val="single" w:sz="4" w:space="0" w:color="000000"/>
              <w:left w:val="single" w:sz="4" w:space="0" w:color="000000"/>
              <w:bottom w:val="single" w:sz="4" w:space="0" w:color="000000"/>
              <w:right w:val="nil"/>
            </w:tcBorders>
            <w:vAlign w:val="center"/>
          </w:tcPr>
          <w:p w14:paraId="0FE0B0D8" w14:textId="1B5CA1F6" w:rsidR="00435979" w:rsidRPr="004F1CF2" w:rsidRDefault="00435979" w:rsidP="00091A31">
            <w:pPr>
              <w:jc w:val="center"/>
              <w:rPr>
                <w:rFonts w:ascii="Times New Roman" w:hAnsi="Times New Roman" w:cs="Times New Roman"/>
                <w:b/>
                <w:sz w:val="20"/>
                <w:szCs w:val="20"/>
                <w:lang w:val="uk-UA"/>
              </w:rPr>
            </w:pPr>
            <w:r w:rsidRPr="008A7A33">
              <w:rPr>
                <w:color w:val="000000" w:themeColor="text1"/>
                <w:sz w:val="20"/>
                <w:szCs w:val="20"/>
                <w:lang w:val="uk-UA"/>
              </w:rPr>
              <w:t xml:space="preserve">Комплект для приладу </w:t>
            </w:r>
            <w:r w:rsidRPr="008A7A33">
              <w:rPr>
                <w:color w:val="000000" w:themeColor="text1"/>
                <w:sz w:val="20"/>
                <w:szCs w:val="20"/>
                <w:lang w:val="en-US"/>
              </w:rPr>
              <w:t>STELLARIS</w:t>
            </w:r>
            <w:r w:rsidRPr="008A7A33">
              <w:rPr>
                <w:color w:val="000000" w:themeColor="text1"/>
                <w:sz w:val="20"/>
                <w:szCs w:val="20"/>
                <w:lang w:val="uk-UA"/>
              </w:rPr>
              <w:t xml:space="preserve"> вакумний </w:t>
            </w:r>
            <w:r w:rsidRPr="004F1CF2">
              <w:rPr>
                <w:b/>
                <w:bCs/>
                <w:color w:val="000000" w:themeColor="text1"/>
                <w:sz w:val="20"/>
                <w:szCs w:val="20"/>
                <w:lang w:val="uk-UA"/>
              </w:rPr>
              <w:t>(або еквівалент)</w:t>
            </w:r>
          </w:p>
        </w:tc>
        <w:tc>
          <w:tcPr>
            <w:tcW w:w="3025" w:type="dxa"/>
            <w:tcBorders>
              <w:top w:val="single" w:sz="4" w:space="0" w:color="000000"/>
              <w:left w:val="single" w:sz="4" w:space="0" w:color="000000"/>
              <w:bottom w:val="single" w:sz="4" w:space="0" w:color="000000"/>
              <w:right w:val="single" w:sz="4" w:space="0" w:color="auto"/>
            </w:tcBorders>
            <w:vAlign w:val="center"/>
          </w:tcPr>
          <w:p w14:paraId="39ECF9A1" w14:textId="69DF1A21" w:rsidR="00435979" w:rsidRPr="0063155E" w:rsidRDefault="00435979" w:rsidP="00091A31">
            <w:pPr>
              <w:jc w:val="center"/>
              <w:rPr>
                <w:rFonts w:ascii="Times New Roman" w:hAnsi="Times New Roman" w:cs="Times New Roman"/>
                <w:sz w:val="20"/>
                <w:szCs w:val="20"/>
                <w:lang w:val="uk-UA"/>
              </w:rPr>
            </w:pPr>
            <w:r w:rsidRPr="00900DE8">
              <w:rPr>
                <w:rFonts w:ascii="Times New Roman" w:hAnsi="Times New Roman" w:cs="Times New Roman"/>
                <w:color w:val="000000" w:themeColor="text1"/>
                <w:sz w:val="20"/>
                <w:szCs w:val="20"/>
                <w:lang w:val="uk-UA"/>
              </w:rPr>
              <w:t xml:space="preserve">36586 </w:t>
            </w:r>
            <w:r w:rsidRPr="0063155E">
              <w:rPr>
                <w:rFonts w:ascii="Times New Roman" w:hAnsi="Times New Roman" w:cs="Times New Roman"/>
                <w:sz w:val="20"/>
                <w:szCs w:val="20"/>
                <w:lang w:val="uk-UA"/>
              </w:rPr>
              <w:t xml:space="preserve">– </w:t>
            </w:r>
            <w:r w:rsidRPr="00900DE8">
              <w:rPr>
                <w:rFonts w:ascii="Times New Roman" w:hAnsi="Times New Roman" w:cs="Times New Roman"/>
                <w:color w:val="000000" w:themeColor="text1"/>
                <w:sz w:val="20"/>
                <w:szCs w:val="20"/>
                <w:lang w:val="uk-UA"/>
              </w:rPr>
              <w:t>Офтальмологічний насос для іригації / аспірації</w:t>
            </w:r>
          </w:p>
        </w:tc>
        <w:tc>
          <w:tcPr>
            <w:tcW w:w="1354" w:type="dxa"/>
            <w:tcBorders>
              <w:top w:val="single" w:sz="4" w:space="0" w:color="000000"/>
              <w:left w:val="single" w:sz="4" w:space="0" w:color="auto"/>
              <w:bottom w:val="single" w:sz="4" w:space="0" w:color="000000"/>
              <w:right w:val="nil"/>
            </w:tcBorders>
            <w:vAlign w:val="center"/>
            <w:hideMark/>
          </w:tcPr>
          <w:p w14:paraId="2860D405" w14:textId="300042C4" w:rsidR="00435979" w:rsidRPr="0063155E" w:rsidRDefault="00435979" w:rsidP="00091A31">
            <w:pPr>
              <w:jc w:val="center"/>
              <w:rPr>
                <w:rFonts w:ascii="Times New Roman" w:hAnsi="Times New Roman" w:cs="Times New Roman"/>
                <w:sz w:val="20"/>
                <w:szCs w:val="20"/>
                <w:lang w:val="uk-UA"/>
              </w:rPr>
            </w:pPr>
            <w:r w:rsidRPr="0063155E">
              <w:rPr>
                <w:rFonts w:ascii="Times New Roman" w:eastAsia="Calibri" w:hAnsi="Times New Roman" w:cs="Times New Roman"/>
                <w:bCs/>
                <w:sz w:val="20"/>
                <w:szCs w:val="20"/>
                <w:lang w:val="uk-UA"/>
              </w:rPr>
              <w:t>штука</w:t>
            </w:r>
          </w:p>
        </w:tc>
        <w:tc>
          <w:tcPr>
            <w:tcW w:w="1169" w:type="dxa"/>
            <w:tcBorders>
              <w:top w:val="single" w:sz="4" w:space="0" w:color="000000"/>
              <w:left w:val="single" w:sz="4" w:space="0" w:color="000000"/>
              <w:bottom w:val="single" w:sz="4" w:space="0" w:color="000000"/>
              <w:right w:val="single" w:sz="4" w:space="0" w:color="000000"/>
            </w:tcBorders>
            <w:vAlign w:val="center"/>
            <w:hideMark/>
          </w:tcPr>
          <w:p w14:paraId="25B28ED2" w14:textId="78C6CC59" w:rsidR="00435979" w:rsidRPr="00B6389D" w:rsidRDefault="002B731F" w:rsidP="00091A31">
            <w:pPr>
              <w:jc w:val="center"/>
              <w:rPr>
                <w:rFonts w:ascii="Times New Roman" w:hAnsi="Times New Roman" w:cs="Times New Roman"/>
                <w:sz w:val="20"/>
                <w:szCs w:val="20"/>
                <w:lang w:val="uk-UA"/>
              </w:rPr>
            </w:pPr>
            <w:r>
              <w:rPr>
                <w:rFonts w:ascii="Times New Roman" w:hAnsi="Times New Roman" w:cs="Times New Roman"/>
                <w:sz w:val="20"/>
                <w:szCs w:val="20"/>
                <w:lang w:val="uk-UA"/>
              </w:rPr>
              <w:t>19</w:t>
            </w:r>
          </w:p>
        </w:tc>
      </w:tr>
      <w:tr w:rsidR="00435979" w:rsidRPr="0063155E" w14:paraId="376188C9" w14:textId="77777777" w:rsidTr="002B6F98">
        <w:trPr>
          <w:jc w:val="center"/>
        </w:trPr>
        <w:tc>
          <w:tcPr>
            <w:tcW w:w="919" w:type="dxa"/>
            <w:tcBorders>
              <w:top w:val="single" w:sz="4" w:space="0" w:color="000000"/>
              <w:left w:val="single" w:sz="4" w:space="0" w:color="000000"/>
              <w:bottom w:val="single" w:sz="4" w:space="0" w:color="000000"/>
              <w:right w:val="nil"/>
            </w:tcBorders>
            <w:vAlign w:val="center"/>
          </w:tcPr>
          <w:p w14:paraId="14380752" w14:textId="33C95924" w:rsidR="00435979" w:rsidRPr="0063155E" w:rsidRDefault="00435979" w:rsidP="00091A31">
            <w:pPr>
              <w:jc w:val="center"/>
              <w:rPr>
                <w:rFonts w:ascii="Times New Roman" w:eastAsia="Calibri" w:hAnsi="Times New Roman" w:cs="Times New Roman"/>
                <w:b/>
                <w:bCs/>
                <w:sz w:val="20"/>
                <w:szCs w:val="20"/>
                <w:lang w:val="uk-UA"/>
              </w:rPr>
            </w:pPr>
            <w:r w:rsidRPr="0063155E">
              <w:rPr>
                <w:rFonts w:ascii="Times New Roman" w:eastAsia="Calibri" w:hAnsi="Times New Roman" w:cs="Times New Roman"/>
                <w:b/>
                <w:bCs/>
                <w:sz w:val="20"/>
                <w:szCs w:val="20"/>
                <w:lang w:val="uk-UA"/>
              </w:rPr>
              <w:t>2</w:t>
            </w:r>
          </w:p>
        </w:tc>
        <w:tc>
          <w:tcPr>
            <w:tcW w:w="3014" w:type="dxa"/>
            <w:tcBorders>
              <w:top w:val="single" w:sz="4" w:space="0" w:color="000000"/>
              <w:left w:val="single" w:sz="4" w:space="0" w:color="000000"/>
              <w:bottom w:val="single" w:sz="4" w:space="0" w:color="000000"/>
              <w:right w:val="nil"/>
            </w:tcBorders>
            <w:vAlign w:val="center"/>
          </w:tcPr>
          <w:p w14:paraId="447D8498" w14:textId="6323C3B1" w:rsidR="00435979" w:rsidRPr="0063155E" w:rsidRDefault="00435979" w:rsidP="00091A31">
            <w:pPr>
              <w:jc w:val="center"/>
              <w:rPr>
                <w:rFonts w:ascii="Times New Roman" w:hAnsi="Times New Roman" w:cs="Times New Roman"/>
                <w:sz w:val="20"/>
                <w:szCs w:val="20"/>
                <w:lang w:val="uk-UA"/>
              </w:rPr>
            </w:pPr>
            <w:r w:rsidRPr="0063155E">
              <w:rPr>
                <w:sz w:val="20"/>
                <w:szCs w:val="20"/>
              </w:rPr>
              <w:t xml:space="preserve">Розчин для іригації ока </w:t>
            </w:r>
          </w:p>
        </w:tc>
        <w:tc>
          <w:tcPr>
            <w:tcW w:w="3025" w:type="dxa"/>
            <w:tcBorders>
              <w:top w:val="single" w:sz="4" w:space="0" w:color="000000"/>
              <w:left w:val="single" w:sz="4" w:space="0" w:color="000000"/>
              <w:bottom w:val="single" w:sz="4" w:space="0" w:color="000000"/>
              <w:right w:val="single" w:sz="4" w:space="0" w:color="auto"/>
            </w:tcBorders>
            <w:vAlign w:val="center"/>
          </w:tcPr>
          <w:p w14:paraId="1E549C37" w14:textId="2EFA5EF2" w:rsidR="00435979" w:rsidRPr="003B0483" w:rsidRDefault="00435979" w:rsidP="00091A31">
            <w:pPr>
              <w:jc w:val="center"/>
              <w:rPr>
                <w:rFonts w:ascii="Times New Roman" w:hAnsi="Times New Roman" w:cs="Times New Roman"/>
                <w:color w:val="000000" w:themeColor="text1"/>
                <w:sz w:val="20"/>
                <w:szCs w:val="20"/>
                <w:lang w:val="uk-UA"/>
              </w:rPr>
            </w:pPr>
            <w:r w:rsidRPr="003B0483">
              <w:rPr>
                <w:rFonts w:ascii="Times New Roman" w:hAnsi="Times New Roman" w:cs="Times New Roman"/>
                <w:color w:val="000000" w:themeColor="text1"/>
                <w:sz w:val="20"/>
                <w:szCs w:val="20"/>
                <w:lang w:val="uk-UA"/>
              </w:rPr>
              <w:t xml:space="preserve">37207 - Рідина для іригації під час проведення хірургічної/медичної процедури </w:t>
            </w:r>
          </w:p>
        </w:tc>
        <w:tc>
          <w:tcPr>
            <w:tcW w:w="1354" w:type="dxa"/>
            <w:tcBorders>
              <w:top w:val="single" w:sz="4" w:space="0" w:color="000000"/>
              <w:left w:val="single" w:sz="4" w:space="0" w:color="auto"/>
              <w:bottom w:val="single" w:sz="4" w:space="0" w:color="000000"/>
              <w:right w:val="nil"/>
            </w:tcBorders>
            <w:vAlign w:val="center"/>
          </w:tcPr>
          <w:p w14:paraId="3CC09925" w14:textId="2A1B6522" w:rsidR="00435979" w:rsidRPr="003B0483" w:rsidRDefault="00435979" w:rsidP="00091A31">
            <w:pPr>
              <w:jc w:val="center"/>
              <w:rPr>
                <w:rFonts w:ascii="Times New Roman" w:eastAsia="Calibri" w:hAnsi="Times New Roman" w:cs="Times New Roman"/>
                <w:bCs/>
                <w:sz w:val="20"/>
                <w:szCs w:val="20"/>
                <w:lang w:val="uk-UA"/>
              </w:rPr>
            </w:pPr>
            <w:r w:rsidRPr="0063155E">
              <w:rPr>
                <w:rFonts w:ascii="Times New Roman" w:eastAsia="Calibri" w:hAnsi="Times New Roman" w:cs="Times New Roman"/>
                <w:bCs/>
                <w:sz w:val="20"/>
                <w:szCs w:val="20"/>
                <w:lang w:val="uk-UA"/>
              </w:rPr>
              <w:t>штука</w:t>
            </w:r>
          </w:p>
        </w:tc>
        <w:tc>
          <w:tcPr>
            <w:tcW w:w="1169" w:type="dxa"/>
            <w:tcBorders>
              <w:top w:val="single" w:sz="4" w:space="0" w:color="000000"/>
              <w:left w:val="single" w:sz="4" w:space="0" w:color="000000"/>
              <w:bottom w:val="single" w:sz="4" w:space="0" w:color="000000"/>
              <w:right w:val="single" w:sz="4" w:space="0" w:color="000000"/>
            </w:tcBorders>
            <w:vAlign w:val="center"/>
          </w:tcPr>
          <w:p w14:paraId="43BFFD34" w14:textId="518A4512" w:rsidR="00435979" w:rsidRPr="003B0483" w:rsidRDefault="002B731F" w:rsidP="00091A31">
            <w:pPr>
              <w:jc w:val="center"/>
              <w:rPr>
                <w:rFonts w:ascii="Times New Roman" w:eastAsia="Calibri" w:hAnsi="Times New Roman" w:cs="Times New Roman"/>
                <w:bCs/>
                <w:sz w:val="20"/>
                <w:szCs w:val="20"/>
                <w:lang w:val="uk-UA"/>
              </w:rPr>
            </w:pPr>
            <w:r>
              <w:rPr>
                <w:rFonts w:ascii="Times New Roman" w:hAnsi="Times New Roman" w:cs="Times New Roman"/>
                <w:sz w:val="20"/>
                <w:szCs w:val="20"/>
                <w:lang w:val="uk-UA"/>
              </w:rPr>
              <w:t>19</w:t>
            </w:r>
          </w:p>
        </w:tc>
      </w:tr>
      <w:tr w:rsidR="00435979" w:rsidRPr="0063155E" w14:paraId="02557898" w14:textId="77777777" w:rsidTr="002B6F98">
        <w:trPr>
          <w:jc w:val="center"/>
        </w:trPr>
        <w:tc>
          <w:tcPr>
            <w:tcW w:w="919" w:type="dxa"/>
            <w:tcBorders>
              <w:top w:val="single" w:sz="4" w:space="0" w:color="000000"/>
              <w:left w:val="single" w:sz="4" w:space="0" w:color="000000"/>
              <w:bottom w:val="single" w:sz="4" w:space="0" w:color="000000"/>
              <w:right w:val="nil"/>
            </w:tcBorders>
            <w:vAlign w:val="center"/>
          </w:tcPr>
          <w:p w14:paraId="27F3EF1D" w14:textId="4E6D96EA" w:rsidR="00435979" w:rsidRPr="0063155E" w:rsidRDefault="00435979" w:rsidP="00091A31">
            <w:pPr>
              <w:jc w:val="center"/>
              <w:rPr>
                <w:rFonts w:ascii="Times New Roman" w:eastAsia="Calibri" w:hAnsi="Times New Roman" w:cs="Times New Roman"/>
                <w:b/>
                <w:bCs/>
                <w:sz w:val="20"/>
                <w:szCs w:val="20"/>
                <w:lang w:val="uk-UA"/>
              </w:rPr>
            </w:pPr>
            <w:r w:rsidRPr="0063155E">
              <w:rPr>
                <w:rFonts w:ascii="Times New Roman" w:eastAsia="Calibri" w:hAnsi="Times New Roman" w:cs="Times New Roman"/>
                <w:b/>
                <w:bCs/>
                <w:sz w:val="20"/>
                <w:szCs w:val="20"/>
                <w:lang w:val="uk-UA"/>
              </w:rPr>
              <w:t>3</w:t>
            </w:r>
          </w:p>
        </w:tc>
        <w:tc>
          <w:tcPr>
            <w:tcW w:w="3014" w:type="dxa"/>
            <w:tcBorders>
              <w:top w:val="single" w:sz="4" w:space="0" w:color="000000"/>
              <w:left w:val="single" w:sz="4" w:space="0" w:color="000000"/>
              <w:bottom w:val="single" w:sz="4" w:space="0" w:color="000000"/>
              <w:right w:val="nil"/>
            </w:tcBorders>
            <w:vAlign w:val="center"/>
          </w:tcPr>
          <w:p w14:paraId="5428E993" w14:textId="04370616" w:rsidR="00435979" w:rsidRPr="00D8245E" w:rsidRDefault="00435979" w:rsidP="00091A31">
            <w:pPr>
              <w:jc w:val="center"/>
              <w:rPr>
                <w:rFonts w:ascii="Times New Roman" w:hAnsi="Times New Roman" w:cs="Times New Roman"/>
                <w:sz w:val="20"/>
                <w:szCs w:val="20"/>
                <w:lang w:val="uk-UA"/>
              </w:rPr>
            </w:pPr>
            <w:r>
              <w:rPr>
                <w:sz w:val="20"/>
                <w:szCs w:val="20"/>
                <w:lang w:val="uk-UA"/>
              </w:rPr>
              <w:t>Матеріал</w:t>
            </w:r>
            <w:r w:rsidRPr="0063155E">
              <w:rPr>
                <w:sz w:val="20"/>
                <w:szCs w:val="20"/>
                <w:lang w:val="uk-UA"/>
              </w:rPr>
              <w:t xml:space="preserve"> </w:t>
            </w:r>
            <w:r>
              <w:rPr>
                <w:sz w:val="20"/>
                <w:szCs w:val="20"/>
                <w:lang w:val="uk-UA"/>
              </w:rPr>
              <w:t xml:space="preserve">офтальмологічний </w:t>
            </w:r>
            <w:r w:rsidRPr="0063155E">
              <w:rPr>
                <w:sz w:val="20"/>
                <w:szCs w:val="20"/>
                <w:lang w:val="uk-UA"/>
              </w:rPr>
              <w:t>віскоеластичн</w:t>
            </w:r>
            <w:r>
              <w:rPr>
                <w:sz w:val="20"/>
                <w:szCs w:val="20"/>
                <w:lang w:val="uk-UA"/>
              </w:rPr>
              <w:t>ий (натрію хондроїтин сульфат – натрію гіалуронат) 1</w:t>
            </w:r>
            <w:r w:rsidRPr="00D8245E">
              <w:rPr>
                <w:sz w:val="20"/>
                <w:szCs w:val="20"/>
                <w:lang w:val="uk-UA"/>
              </w:rPr>
              <w:t>,</w:t>
            </w:r>
            <w:r>
              <w:rPr>
                <w:sz w:val="20"/>
                <w:szCs w:val="20"/>
                <w:lang w:val="uk-UA"/>
              </w:rPr>
              <w:t>0мл</w:t>
            </w:r>
          </w:p>
        </w:tc>
        <w:tc>
          <w:tcPr>
            <w:tcW w:w="3025" w:type="dxa"/>
            <w:tcBorders>
              <w:top w:val="single" w:sz="4" w:space="0" w:color="000000"/>
              <w:left w:val="single" w:sz="4" w:space="0" w:color="000000"/>
              <w:bottom w:val="single" w:sz="4" w:space="0" w:color="000000"/>
              <w:right w:val="single" w:sz="4" w:space="0" w:color="auto"/>
            </w:tcBorders>
            <w:vAlign w:val="center"/>
          </w:tcPr>
          <w:p w14:paraId="40959587" w14:textId="56194686" w:rsidR="00435979" w:rsidRPr="0063155E" w:rsidRDefault="00435979" w:rsidP="00091A31">
            <w:pPr>
              <w:jc w:val="center"/>
              <w:rPr>
                <w:rFonts w:ascii="Times New Roman" w:hAnsi="Times New Roman" w:cs="Times New Roman"/>
                <w:sz w:val="20"/>
                <w:szCs w:val="20"/>
                <w:lang w:val="uk-UA"/>
              </w:rPr>
            </w:pPr>
            <w:r w:rsidRPr="0063155E">
              <w:rPr>
                <w:rFonts w:ascii="Times New Roman" w:hAnsi="Times New Roman" w:cs="Times New Roman"/>
                <w:sz w:val="20"/>
                <w:szCs w:val="20"/>
                <w:lang w:val="uk-UA"/>
              </w:rPr>
              <w:t>35907 – Матеріал для заміщення водянистої вологи/рідини склоподібного тіла ока інтраопераційний</w:t>
            </w:r>
          </w:p>
        </w:tc>
        <w:tc>
          <w:tcPr>
            <w:tcW w:w="1354" w:type="dxa"/>
            <w:tcBorders>
              <w:top w:val="single" w:sz="4" w:space="0" w:color="000000"/>
              <w:left w:val="single" w:sz="4" w:space="0" w:color="auto"/>
              <w:bottom w:val="single" w:sz="4" w:space="0" w:color="000000"/>
              <w:right w:val="nil"/>
            </w:tcBorders>
            <w:vAlign w:val="center"/>
          </w:tcPr>
          <w:p w14:paraId="2DB51B40" w14:textId="78038152" w:rsidR="00435979" w:rsidRPr="0063155E" w:rsidRDefault="00435979" w:rsidP="00091A31">
            <w:pPr>
              <w:jc w:val="center"/>
              <w:rPr>
                <w:rFonts w:ascii="Times New Roman" w:eastAsia="Calibri" w:hAnsi="Times New Roman" w:cs="Times New Roman"/>
                <w:bCs/>
                <w:sz w:val="20"/>
                <w:szCs w:val="20"/>
                <w:lang w:val="uk-UA"/>
              </w:rPr>
            </w:pPr>
            <w:r w:rsidRPr="0063155E">
              <w:rPr>
                <w:rFonts w:ascii="Times New Roman" w:eastAsia="Calibri" w:hAnsi="Times New Roman" w:cs="Times New Roman"/>
                <w:bCs/>
                <w:sz w:val="20"/>
                <w:szCs w:val="20"/>
                <w:lang w:val="uk-UA"/>
              </w:rPr>
              <w:t>штука</w:t>
            </w:r>
          </w:p>
        </w:tc>
        <w:tc>
          <w:tcPr>
            <w:tcW w:w="1169" w:type="dxa"/>
            <w:tcBorders>
              <w:top w:val="single" w:sz="4" w:space="0" w:color="000000"/>
              <w:left w:val="single" w:sz="4" w:space="0" w:color="000000"/>
              <w:bottom w:val="single" w:sz="4" w:space="0" w:color="000000"/>
              <w:right w:val="single" w:sz="4" w:space="0" w:color="000000"/>
            </w:tcBorders>
            <w:vAlign w:val="center"/>
          </w:tcPr>
          <w:p w14:paraId="17E3342E" w14:textId="4088B6DB" w:rsidR="00435979" w:rsidRPr="00EC278D" w:rsidRDefault="002B731F" w:rsidP="00091A31">
            <w:pPr>
              <w:jc w:val="center"/>
              <w:rPr>
                <w:rFonts w:ascii="Times New Roman" w:eastAsia="Calibri" w:hAnsi="Times New Roman" w:cs="Times New Roman"/>
                <w:bCs/>
                <w:sz w:val="20"/>
                <w:szCs w:val="20"/>
                <w:lang w:val="uk-UA"/>
              </w:rPr>
            </w:pPr>
            <w:r>
              <w:rPr>
                <w:rFonts w:ascii="Times New Roman" w:hAnsi="Times New Roman" w:cs="Times New Roman"/>
                <w:sz w:val="20"/>
                <w:szCs w:val="20"/>
                <w:lang w:val="uk-UA"/>
              </w:rPr>
              <w:t>19</w:t>
            </w:r>
          </w:p>
        </w:tc>
      </w:tr>
      <w:tr w:rsidR="00435979" w:rsidRPr="0063155E" w14:paraId="6D9CD56E" w14:textId="77777777" w:rsidTr="002B6F98">
        <w:trPr>
          <w:jc w:val="center"/>
        </w:trPr>
        <w:tc>
          <w:tcPr>
            <w:tcW w:w="919" w:type="dxa"/>
            <w:tcBorders>
              <w:top w:val="single" w:sz="4" w:space="0" w:color="000000"/>
              <w:left w:val="single" w:sz="4" w:space="0" w:color="000000"/>
              <w:bottom w:val="single" w:sz="4" w:space="0" w:color="000000"/>
              <w:right w:val="nil"/>
            </w:tcBorders>
            <w:vAlign w:val="center"/>
          </w:tcPr>
          <w:p w14:paraId="09F0568D" w14:textId="29192639" w:rsidR="00435979" w:rsidRPr="0063155E" w:rsidRDefault="00435979" w:rsidP="00091A31">
            <w:pPr>
              <w:jc w:val="center"/>
              <w:rPr>
                <w:rFonts w:ascii="Times New Roman" w:eastAsia="Calibri" w:hAnsi="Times New Roman" w:cs="Times New Roman"/>
                <w:b/>
                <w:bCs/>
                <w:sz w:val="20"/>
                <w:szCs w:val="20"/>
                <w:lang w:val="uk-UA"/>
              </w:rPr>
            </w:pPr>
            <w:r w:rsidRPr="0063155E">
              <w:rPr>
                <w:rFonts w:ascii="Times New Roman" w:eastAsia="Calibri" w:hAnsi="Times New Roman" w:cs="Times New Roman"/>
                <w:b/>
                <w:bCs/>
                <w:sz w:val="20"/>
                <w:szCs w:val="20"/>
                <w:lang w:val="uk-UA"/>
              </w:rPr>
              <w:t>4</w:t>
            </w:r>
          </w:p>
        </w:tc>
        <w:tc>
          <w:tcPr>
            <w:tcW w:w="3014" w:type="dxa"/>
            <w:tcBorders>
              <w:top w:val="single" w:sz="4" w:space="0" w:color="000000"/>
              <w:left w:val="single" w:sz="4" w:space="0" w:color="000000"/>
              <w:bottom w:val="single" w:sz="4" w:space="0" w:color="000000"/>
              <w:right w:val="nil"/>
            </w:tcBorders>
            <w:vAlign w:val="center"/>
          </w:tcPr>
          <w:p w14:paraId="64351D56" w14:textId="19E61A34" w:rsidR="00435979" w:rsidRPr="0063155E" w:rsidRDefault="00435979" w:rsidP="00091A31">
            <w:pPr>
              <w:jc w:val="center"/>
              <w:rPr>
                <w:rFonts w:ascii="Times New Roman" w:hAnsi="Times New Roman" w:cs="Times New Roman"/>
                <w:sz w:val="20"/>
                <w:szCs w:val="20"/>
                <w:lang w:val="uk-UA"/>
              </w:rPr>
            </w:pPr>
            <w:r>
              <w:rPr>
                <w:sz w:val="20"/>
                <w:szCs w:val="20"/>
                <w:lang w:val="uk-UA"/>
              </w:rPr>
              <w:t>Матеріал</w:t>
            </w:r>
            <w:r w:rsidRPr="0063155E">
              <w:rPr>
                <w:sz w:val="20"/>
                <w:szCs w:val="20"/>
                <w:lang w:val="uk-UA"/>
              </w:rPr>
              <w:t xml:space="preserve"> віскоеластичн</w:t>
            </w:r>
            <w:r>
              <w:rPr>
                <w:sz w:val="20"/>
                <w:szCs w:val="20"/>
                <w:lang w:val="uk-UA"/>
              </w:rPr>
              <w:t>ий</w:t>
            </w:r>
            <w:r w:rsidRPr="0063155E">
              <w:rPr>
                <w:sz w:val="20"/>
                <w:szCs w:val="20"/>
                <w:lang w:val="uk-UA"/>
              </w:rPr>
              <w:t xml:space="preserve"> </w:t>
            </w:r>
            <w:r>
              <w:rPr>
                <w:sz w:val="20"/>
                <w:szCs w:val="20"/>
                <w:lang w:val="uk-UA"/>
              </w:rPr>
              <w:t xml:space="preserve">для офтальмолгії </w:t>
            </w:r>
            <w:r w:rsidRPr="0063155E">
              <w:rPr>
                <w:sz w:val="20"/>
                <w:szCs w:val="20"/>
                <w:lang w:val="uk-UA"/>
              </w:rPr>
              <w:t>(</w:t>
            </w:r>
            <w:r>
              <w:rPr>
                <w:sz w:val="20"/>
                <w:szCs w:val="20"/>
                <w:lang w:val="uk-UA"/>
              </w:rPr>
              <w:t>0</w:t>
            </w:r>
            <w:r w:rsidRPr="0063155E">
              <w:rPr>
                <w:sz w:val="20"/>
                <w:szCs w:val="20"/>
                <w:lang w:val="uk-UA"/>
              </w:rPr>
              <w:t>,</w:t>
            </w:r>
            <w:r>
              <w:rPr>
                <w:sz w:val="20"/>
                <w:szCs w:val="20"/>
                <w:lang w:val="uk-UA"/>
              </w:rPr>
              <w:t>5</w:t>
            </w:r>
            <w:r w:rsidRPr="0063155E">
              <w:rPr>
                <w:sz w:val="20"/>
                <w:szCs w:val="20"/>
                <w:lang w:val="uk-UA"/>
              </w:rPr>
              <w:t>5мл)</w:t>
            </w:r>
          </w:p>
        </w:tc>
        <w:tc>
          <w:tcPr>
            <w:tcW w:w="3025" w:type="dxa"/>
            <w:tcBorders>
              <w:top w:val="single" w:sz="4" w:space="0" w:color="000000"/>
              <w:left w:val="single" w:sz="4" w:space="0" w:color="000000"/>
              <w:bottom w:val="single" w:sz="4" w:space="0" w:color="000000"/>
              <w:right w:val="single" w:sz="4" w:space="0" w:color="auto"/>
            </w:tcBorders>
            <w:vAlign w:val="center"/>
          </w:tcPr>
          <w:p w14:paraId="64B35C55" w14:textId="22B37001" w:rsidR="00435979" w:rsidRPr="0063155E" w:rsidRDefault="00435979" w:rsidP="00091A31">
            <w:pPr>
              <w:jc w:val="center"/>
              <w:rPr>
                <w:rFonts w:ascii="Times New Roman" w:hAnsi="Times New Roman" w:cs="Times New Roman"/>
                <w:sz w:val="20"/>
                <w:szCs w:val="20"/>
                <w:lang w:val="uk-UA" w:eastAsia="ru-RU"/>
              </w:rPr>
            </w:pPr>
            <w:r w:rsidRPr="0063155E">
              <w:rPr>
                <w:rFonts w:ascii="Times New Roman" w:hAnsi="Times New Roman" w:cs="Times New Roman"/>
                <w:sz w:val="20"/>
                <w:szCs w:val="20"/>
                <w:lang w:val="uk-UA"/>
              </w:rPr>
              <w:t>35907 – Матеріал для заміщення водянистої вологи/рідини склоподібного тіла ока інтраопераційний</w:t>
            </w:r>
          </w:p>
        </w:tc>
        <w:tc>
          <w:tcPr>
            <w:tcW w:w="1354" w:type="dxa"/>
            <w:tcBorders>
              <w:top w:val="single" w:sz="4" w:space="0" w:color="000000"/>
              <w:left w:val="single" w:sz="4" w:space="0" w:color="auto"/>
              <w:bottom w:val="single" w:sz="4" w:space="0" w:color="000000"/>
              <w:right w:val="nil"/>
            </w:tcBorders>
            <w:vAlign w:val="center"/>
          </w:tcPr>
          <w:p w14:paraId="63AFEDE3" w14:textId="42DEB329" w:rsidR="00435979" w:rsidRPr="0063155E" w:rsidRDefault="00435979" w:rsidP="00091A31">
            <w:pPr>
              <w:jc w:val="center"/>
              <w:rPr>
                <w:rFonts w:ascii="Times New Roman" w:eastAsia="Calibri" w:hAnsi="Times New Roman" w:cs="Times New Roman"/>
                <w:bCs/>
                <w:sz w:val="20"/>
                <w:szCs w:val="20"/>
                <w:lang w:val="uk-UA"/>
              </w:rPr>
            </w:pPr>
            <w:r w:rsidRPr="0063155E">
              <w:rPr>
                <w:rFonts w:ascii="Times New Roman" w:eastAsia="Calibri" w:hAnsi="Times New Roman" w:cs="Times New Roman"/>
                <w:bCs/>
                <w:sz w:val="20"/>
                <w:szCs w:val="20"/>
                <w:lang w:val="uk-UA"/>
              </w:rPr>
              <w:t>штука</w:t>
            </w:r>
          </w:p>
        </w:tc>
        <w:tc>
          <w:tcPr>
            <w:tcW w:w="1169" w:type="dxa"/>
            <w:tcBorders>
              <w:top w:val="single" w:sz="4" w:space="0" w:color="000000"/>
              <w:left w:val="single" w:sz="4" w:space="0" w:color="000000"/>
              <w:bottom w:val="single" w:sz="4" w:space="0" w:color="000000"/>
              <w:right w:val="single" w:sz="4" w:space="0" w:color="000000"/>
            </w:tcBorders>
            <w:vAlign w:val="center"/>
          </w:tcPr>
          <w:p w14:paraId="6F460E3B" w14:textId="57DBB7F0" w:rsidR="00435979" w:rsidRPr="00EC278D" w:rsidRDefault="002B731F" w:rsidP="00091A31">
            <w:pPr>
              <w:jc w:val="center"/>
              <w:rPr>
                <w:rFonts w:ascii="Times New Roman" w:hAnsi="Times New Roman" w:cs="Times New Roman"/>
                <w:color w:val="000000"/>
                <w:sz w:val="20"/>
                <w:szCs w:val="20"/>
                <w:lang w:val="uk-UA"/>
              </w:rPr>
            </w:pPr>
            <w:r>
              <w:rPr>
                <w:rFonts w:ascii="Times New Roman" w:hAnsi="Times New Roman" w:cs="Times New Roman"/>
                <w:sz w:val="20"/>
                <w:szCs w:val="20"/>
                <w:lang w:val="uk-UA"/>
              </w:rPr>
              <w:t>19</w:t>
            </w:r>
          </w:p>
        </w:tc>
      </w:tr>
      <w:tr w:rsidR="00435979" w:rsidRPr="0063155E" w14:paraId="529C6F49" w14:textId="77777777" w:rsidTr="002B6F98">
        <w:trPr>
          <w:jc w:val="center"/>
        </w:trPr>
        <w:tc>
          <w:tcPr>
            <w:tcW w:w="919" w:type="dxa"/>
            <w:tcBorders>
              <w:top w:val="single" w:sz="4" w:space="0" w:color="000000"/>
              <w:left w:val="single" w:sz="4" w:space="0" w:color="000000"/>
              <w:bottom w:val="single" w:sz="4" w:space="0" w:color="000000"/>
              <w:right w:val="nil"/>
            </w:tcBorders>
            <w:vAlign w:val="center"/>
          </w:tcPr>
          <w:p w14:paraId="60BD1CC5" w14:textId="44DC12DA" w:rsidR="00435979" w:rsidRPr="0063155E" w:rsidRDefault="00435979" w:rsidP="00091A31">
            <w:pPr>
              <w:jc w:val="center"/>
              <w:rPr>
                <w:rFonts w:ascii="Times New Roman" w:eastAsia="Calibri" w:hAnsi="Times New Roman" w:cs="Times New Roman"/>
                <w:b/>
                <w:bCs/>
                <w:sz w:val="20"/>
                <w:szCs w:val="20"/>
                <w:lang w:val="uk-UA"/>
              </w:rPr>
            </w:pPr>
            <w:r w:rsidRPr="0063155E">
              <w:rPr>
                <w:rFonts w:ascii="Times New Roman" w:eastAsia="Calibri" w:hAnsi="Times New Roman" w:cs="Times New Roman"/>
                <w:b/>
                <w:bCs/>
                <w:sz w:val="20"/>
                <w:szCs w:val="20"/>
                <w:lang w:val="uk-UA"/>
              </w:rPr>
              <w:t>5</w:t>
            </w:r>
          </w:p>
        </w:tc>
        <w:tc>
          <w:tcPr>
            <w:tcW w:w="3014" w:type="dxa"/>
            <w:tcBorders>
              <w:top w:val="single" w:sz="4" w:space="0" w:color="000000"/>
              <w:left w:val="single" w:sz="4" w:space="0" w:color="000000"/>
              <w:bottom w:val="single" w:sz="4" w:space="0" w:color="000000"/>
              <w:right w:val="nil"/>
            </w:tcBorders>
            <w:vAlign w:val="center"/>
          </w:tcPr>
          <w:p w14:paraId="52059F7C" w14:textId="76FD10A8" w:rsidR="00435979" w:rsidRPr="00605DA0" w:rsidRDefault="00435979" w:rsidP="00091A31">
            <w:pPr>
              <w:jc w:val="center"/>
              <w:rPr>
                <w:rFonts w:ascii="Times New Roman" w:hAnsi="Times New Roman" w:cs="Times New Roman"/>
                <w:sz w:val="20"/>
                <w:szCs w:val="20"/>
                <w:lang w:val="uk-UA"/>
              </w:rPr>
            </w:pPr>
            <w:r>
              <w:rPr>
                <w:sz w:val="20"/>
                <w:szCs w:val="20"/>
                <w:lang w:val="uk-UA"/>
              </w:rPr>
              <w:t xml:space="preserve">Однокомпонентна інтраокулярна лінза </w:t>
            </w:r>
          </w:p>
        </w:tc>
        <w:tc>
          <w:tcPr>
            <w:tcW w:w="3025" w:type="dxa"/>
            <w:tcBorders>
              <w:top w:val="single" w:sz="4" w:space="0" w:color="000000"/>
              <w:left w:val="single" w:sz="4" w:space="0" w:color="000000"/>
              <w:bottom w:val="single" w:sz="4" w:space="0" w:color="000000"/>
              <w:right w:val="single" w:sz="4" w:space="0" w:color="auto"/>
            </w:tcBorders>
            <w:vAlign w:val="center"/>
          </w:tcPr>
          <w:p w14:paraId="4B8128BC" w14:textId="58DC8A5D" w:rsidR="00435979" w:rsidRPr="00605DA0" w:rsidRDefault="00435979" w:rsidP="00605DA0">
            <w:pPr>
              <w:pStyle w:val="af"/>
              <w:jc w:val="center"/>
              <w:rPr>
                <w:sz w:val="20"/>
                <w:szCs w:val="20"/>
                <w:lang w:val="uk-UA" w:eastAsia="en-US"/>
              </w:rPr>
            </w:pPr>
            <w:r w:rsidRPr="00605DA0">
              <w:rPr>
                <w:sz w:val="20"/>
                <w:szCs w:val="20"/>
                <w:lang w:val="uk-UA"/>
              </w:rPr>
              <w:t>16069 – Інтраокулярна лінза з ірідокапсулярною фіксацією</w:t>
            </w:r>
          </w:p>
          <w:p w14:paraId="3CC443CB" w14:textId="3504873E" w:rsidR="00435979" w:rsidRPr="0063155E" w:rsidRDefault="00435979" w:rsidP="00091A31">
            <w:pPr>
              <w:jc w:val="center"/>
              <w:rPr>
                <w:rFonts w:ascii="Times New Roman" w:hAnsi="Times New Roman" w:cs="Times New Roman"/>
                <w:sz w:val="20"/>
                <w:szCs w:val="20"/>
                <w:lang w:val="uk-UA" w:eastAsia="ru-RU"/>
              </w:rPr>
            </w:pPr>
          </w:p>
        </w:tc>
        <w:tc>
          <w:tcPr>
            <w:tcW w:w="1354" w:type="dxa"/>
            <w:tcBorders>
              <w:top w:val="single" w:sz="4" w:space="0" w:color="000000"/>
              <w:left w:val="single" w:sz="4" w:space="0" w:color="auto"/>
              <w:bottom w:val="single" w:sz="4" w:space="0" w:color="000000"/>
              <w:right w:val="nil"/>
            </w:tcBorders>
            <w:vAlign w:val="center"/>
          </w:tcPr>
          <w:p w14:paraId="7FCE2AF8" w14:textId="748C16E4" w:rsidR="00435979" w:rsidRPr="0063155E" w:rsidRDefault="00435979" w:rsidP="00091A31">
            <w:pPr>
              <w:jc w:val="center"/>
              <w:rPr>
                <w:rFonts w:ascii="Times New Roman" w:eastAsia="Calibri" w:hAnsi="Times New Roman" w:cs="Times New Roman"/>
                <w:bCs/>
                <w:sz w:val="20"/>
                <w:szCs w:val="20"/>
                <w:lang w:val="uk-UA"/>
              </w:rPr>
            </w:pPr>
            <w:r w:rsidRPr="0063155E">
              <w:rPr>
                <w:rFonts w:ascii="Times New Roman" w:eastAsia="Calibri" w:hAnsi="Times New Roman" w:cs="Times New Roman"/>
                <w:bCs/>
                <w:sz w:val="20"/>
                <w:szCs w:val="20"/>
                <w:lang w:val="uk-UA"/>
              </w:rPr>
              <w:t>штука</w:t>
            </w:r>
          </w:p>
        </w:tc>
        <w:tc>
          <w:tcPr>
            <w:tcW w:w="1169" w:type="dxa"/>
            <w:tcBorders>
              <w:top w:val="single" w:sz="4" w:space="0" w:color="000000"/>
              <w:left w:val="single" w:sz="4" w:space="0" w:color="000000"/>
              <w:bottom w:val="single" w:sz="4" w:space="0" w:color="000000"/>
              <w:right w:val="single" w:sz="4" w:space="0" w:color="000000"/>
            </w:tcBorders>
            <w:vAlign w:val="center"/>
          </w:tcPr>
          <w:p w14:paraId="23536D7F" w14:textId="232C5DDD" w:rsidR="00435979" w:rsidRPr="008A7A33" w:rsidRDefault="002B731F" w:rsidP="00091A31">
            <w:pPr>
              <w:jc w:val="center"/>
              <w:rPr>
                <w:rFonts w:ascii="Times New Roman" w:hAnsi="Times New Roman" w:cs="Times New Roman"/>
                <w:color w:val="000000"/>
                <w:sz w:val="20"/>
                <w:szCs w:val="20"/>
                <w:lang w:val="uk-UA"/>
              </w:rPr>
            </w:pPr>
            <w:r>
              <w:rPr>
                <w:rFonts w:ascii="Times New Roman" w:hAnsi="Times New Roman" w:cs="Times New Roman"/>
                <w:sz w:val="20"/>
                <w:szCs w:val="20"/>
                <w:lang w:val="uk-UA"/>
              </w:rPr>
              <w:t>19</w:t>
            </w:r>
          </w:p>
        </w:tc>
      </w:tr>
      <w:tr w:rsidR="00435979" w:rsidRPr="0063155E" w14:paraId="169EEA1C" w14:textId="77777777" w:rsidTr="002B6F98">
        <w:trPr>
          <w:jc w:val="center"/>
        </w:trPr>
        <w:tc>
          <w:tcPr>
            <w:tcW w:w="919" w:type="dxa"/>
            <w:tcBorders>
              <w:top w:val="single" w:sz="4" w:space="0" w:color="000000"/>
              <w:left w:val="single" w:sz="4" w:space="0" w:color="000000"/>
              <w:bottom w:val="single" w:sz="4" w:space="0" w:color="000000"/>
              <w:right w:val="nil"/>
            </w:tcBorders>
            <w:vAlign w:val="center"/>
          </w:tcPr>
          <w:p w14:paraId="064AE5AD" w14:textId="3424A10C" w:rsidR="00435979" w:rsidRPr="0063155E" w:rsidRDefault="00435979" w:rsidP="00091A31">
            <w:pPr>
              <w:jc w:val="center"/>
              <w:rPr>
                <w:rFonts w:ascii="Times New Roman" w:eastAsia="Calibri" w:hAnsi="Times New Roman" w:cs="Times New Roman"/>
                <w:b/>
                <w:bCs/>
                <w:sz w:val="20"/>
                <w:szCs w:val="20"/>
                <w:lang w:val="uk-UA"/>
              </w:rPr>
            </w:pPr>
            <w:r w:rsidRPr="0063155E">
              <w:rPr>
                <w:rFonts w:ascii="Times New Roman" w:eastAsia="Calibri" w:hAnsi="Times New Roman" w:cs="Times New Roman"/>
                <w:b/>
                <w:bCs/>
                <w:sz w:val="20"/>
                <w:szCs w:val="20"/>
                <w:lang w:val="uk-UA"/>
              </w:rPr>
              <w:t>6</w:t>
            </w:r>
          </w:p>
        </w:tc>
        <w:tc>
          <w:tcPr>
            <w:tcW w:w="3014" w:type="dxa"/>
            <w:tcBorders>
              <w:top w:val="single" w:sz="4" w:space="0" w:color="000000"/>
              <w:left w:val="single" w:sz="4" w:space="0" w:color="000000"/>
              <w:bottom w:val="single" w:sz="4" w:space="0" w:color="000000"/>
              <w:right w:val="nil"/>
            </w:tcBorders>
            <w:vAlign w:val="center"/>
          </w:tcPr>
          <w:p w14:paraId="0259BF0C" w14:textId="702DE458" w:rsidR="00435979" w:rsidRPr="004F1CF2" w:rsidRDefault="00435979" w:rsidP="00091A31">
            <w:pPr>
              <w:jc w:val="center"/>
              <w:rPr>
                <w:rFonts w:ascii="Times New Roman" w:hAnsi="Times New Roman" w:cs="Times New Roman"/>
                <w:bCs/>
                <w:sz w:val="21"/>
                <w:szCs w:val="21"/>
                <w:lang w:val="uk-UA"/>
              </w:rPr>
            </w:pPr>
            <w:r w:rsidRPr="004F1CF2">
              <w:rPr>
                <w:rFonts w:ascii="Times New Roman" w:hAnsi="Times New Roman" w:cs="Times New Roman"/>
                <w:bCs/>
                <w:color w:val="000000"/>
                <w:sz w:val="21"/>
                <w:szCs w:val="21"/>
                <w:shd w:val="clear" w:color="auto" w:fill="FFFFFF"/>
              </w:rPr>
              <w:t xml:space="preserve">Ніж зігнутий з подвійною заточкою </w:t>
            </w:r>
            <w:r w:rsidRPr="004F1CF2">
              <w:rPr>
                <w:rFonts w:ascii="Times New Roman" w:hAnsi="Times New Roman" w:cs="Times New Roman"/>
                <w:bCs/>
                <w:sz w:val="21"/>
                <w:szCs w:val="21"/>
              </w:rPr>
              <w:t>1,</w:t>
            </w:r>
            <w:r>
              <w:rPr>
                <w:rFonts w:ascii="Times New Roman" w:hAnsi="Times New Roman" w:cs="Times New Roman"/>
                <w:bCs/>
                <w:sz w:val="21"/>
                <w:szCs w:val="21"/>
                <w:lang w:val="uk-UA"/>
              </w:rPr>
              <w:t>15</w:t>
            </w:r>
            <w:r w:rsidRPr="004F1CF2">
              <w:rPr>
                <w:rFonts w:ascii="Times New Roman" w:hAnsi="Times New Roman" w:cs="Times New Roman"/>
                <w:bCs/>
                <w:sz w:val="21"/>
                <w:szCs w:val="21"/>
              </w:rPr>
              <w:t xml:space="preserve"> мм</w:t>
            </w:r>
            <w:r>
              <w:rPr>
                <w:rFonts w:ascii="Times New Roman" w:hAnsi="Times New Roman" w:cs="Times New Roman"/>
                <w:bCs/>
                <w:sz w:val="21"/>
                <w:szCs w:val="21"/>
                <w:lang w:val="uk-UA"/>
              </w:rPr>
              <w:t xml:space="preserve"> 45град</w:t>
            </w:r>
            <w:r w:rsidRPr="004F1CF2">
              <w:rPr>
                <w:rFonts w:ascii="Times New Roman" w:hAnsi="Times New Roman" w:cs="Times New Roman"/>
                <w:bCs/>
                <w:sz w:val="21"/>
                <w:szCs w:val="21"/>
              </w:rPr>
              <w:t xml:space="preserve"> </w:t>
            </w:r>
            <w:r>
              <w:rPr>
                <w:rFonts w:ascii="Times New Roman" w:hAnsi="Times New Roman" w:cs="Times New Roman"/>
                <w:bCs/>
                <w:sz w:val="21"/>
                <w:szCs w:val="21"/>
                <w:lang w:val="uk-UA"/>
              </w:rPr>
              <w:t>(стерильний)</w:t>
            </w:r>
          </w:p>
        </w:tc>
        <w:tc>
          <w:tcPr>
            <w:tcW w:w="3025" w:type="dxa"/>
            <w:tcBorders>
              <w:top w:val="single" w:sz="4" w:space="0" w:color="000000"/>
              <w:left w:val="single" w:sz="4" w:space="0" w:color="000000"/>
              <w:bottom w:val="single" w:sz="4" w:space="0" w:color="000000"/>
              <w:right w:val="single" w:sz="4" w:space="0" w:color="auto"/>
            </w:tcBorders>
            <w:vAlign w:val="center"/>
          </w:tcPr>
          <w:p w14:paraId="4802CE61" w14:textId="1FB4EDE0" w:rsidR="00435979" w:rsidRPr="0063155E" w:rsidRDefault="00435979" w:rsidP="00091A31">
            <w:pPr>
              <w:jc w:val="center"/>
              <w:rPr>
                <w:rFonts w:ascii="Times New Roman" w:hAnsi="Times New Roman" w:cs="Times New Roman"/>
                <w:sz w:val="20"/>
                <w:szCs w:val="20"/>
                <w:lang w:val="uk-UA" w:eastAsia="ru-RU"/>
              </w:rPr>
            </w:pPr>
            <w:r w:rsidRPr="0063155E">
              <w:rPr>
                <w:rFonts w:ascii="Times New Roman" w:hAnsi="Times New Roman" w:cs="Times New Roman"/>
                <w:sz w:val="20"/>
                <w:szCs w:val="20"/>
                <w:lang w:val="uk-UA"/>
              </w:rPr>
              <w:t>46738 – Офтальмологічний ніж одноразового застосування відновлений</w:t>
            </w:r>
          </w:p>
        </w:tc>
        <w:tc>
          <w:tcPr>
            <w:tcW w:w="1354" w:type="dxa"/>
            <w:tcBorders>
              <w:top w:val="single" w:sz="4" w:space="0" w:color="000000"/>
              <w:left w:val="single" w:sz="4" w:space="0" w:color="auto"/>
              <w:bottom w:val="single" w:sz="4" w:space="0" w:color="000000"/>
              <w:right w:val="nil"/>
            </w:tcBorders>
            <w:vAlign w:val="center"/>
          </w:tcPr>
          <w:p w14:paraId="5423CFC0" w14:textId="3D57115B" w:rsidR="00435979" w:rsidRPr="0063155E" w:rsidRDefault="00435979" w:rsidP="00091A31">
            <w:pPr>
              <w:jc w:val="center"/>
              <w:rPr>
                <w:rFonts w:ascii="Times New Roman" w:eastAsia="Calibri" w:hAnsi="Times New Roman" w:cs="Times New Roman"/>
                <w:bCs/>
                <w:sz w:val="20"/>
                <w:szCs w:val="20"/>
                <w:lang w:val="uk-UA"/>
              </w:rPr>
            </w:pPr>
            <w:r w:rsidRPr="0063155E">
              <w:rPr>
                <w:rFonts w:ascii="Times New Roman" w:eastAsia="Calibri" w:hAnsi="Times New Roman" w:cs="Times New Roman"/>
                <w:bCs/>
                <w:sz w:val="20"/>
                <w:szCs w:val="20"/>
                <w:lang w:val="uk-UA"/>
              </w:rPr>
              <w:t>штука</w:t>
            </w:r>
          </w:p>
        </w:tc>
        <w:tc>
          <w:tcPr>
            <w:tcW w:w="1169" w:type="dxa"/>
            <w:tcBorders>
              <w:top w:val="single" w:sz="4" w:space="0" w:color="000000"/>
              <w:left w:val="single" w:sz="4" w:space="0" w:color="000000"/>
              <w:bottom w:val="single" w:sz="4" w:space="0" w:color="000000"/>
              <w:right w:val="single" w:sz="4" w:space="0" w:color="000000"/>
            </w:tcBorders>
            <w:vAlign w:val="center"/>
          </w:tcPr>
          <w:p w14:paraId="7CE5CAB8" w14:textId="78199B6F" w:rsidR="00435979" w:rsidRPr="0000063A" w:rsidRDefault="002B731F" w:rsidP="00091A31">
            <w:pPr>
              <w:jc w:val="center"/>
              <w:rPr>
                <w:rFonts w:ascii="Times New Roman" w:hAnsi="Times New Roman" w:cs="Times New Roman"/>
                <w:color w:val="000000"/>
                <w:sz w:val="20"/>
                <w:szCs w:val="20"/>
                <w:lang w:val="uk-UA"/>
              </w:rPr>
            </w:pPr>
            <w:r>
              <w:rPr>
                <w:rFonts w:ascii="Times New Roman" w:hAnsi="Times New Roman" w:cs="Times New Roman"/>
                <w:sz w:val="20"/>
                <w:szCs w:val="20"/>
                <w:lang w:val="uk-UA"/>
              </w:rPr>
              <w:t>19</w:t>
            </w:r>
          </w:p>
        </w:tc>
      </w:tr>
      <w:tr w:rsidR="00435979" w:rsidRPr="0063155E" w14:paraId="396DF8E9" w14:textId="77777777" w:rsidTr="002B6F98">
        <w:trPr>
          <w:jc w:val="center"/>
        </w:trPr>
        <w:tc>
          <w:tcPr>
            <w:tcW w:w="919" w:type="dxa"/>
            <w:tcBorders>
              <w:top w:val="single" w:sz="4" w:space="0" w:color="000000"/>
              <w:left w:val="single" w:sz="4" w:space="0" w:color="000000"/>
              <w:bottom w:val="single" w:sz="4" w:space="0" w:color="000000"/>
              <w:right w:val="nil"/>
            </w:tcBorders>
            <w:vAlign w:val="center"/>
          </w:tcPr>
          <w:p w14:paraId="26860E71" w14:textId="7C431290" w:rsidR="00435979" w:rsidRPr="0063155E" w:rsidRDefault="00435979" w:rsidP="00091A31">
            <w:pPr>
              <w:jc w:val="center"/>
              <w:rPr>
                <w:rFonts w:ascii="Times New Roman" w:eastAsia="Calibri" w:hAnsi="Times New Roman" w:cs="Times New Roman"/>
                <w:b/>
                <w:bCs/>
                <w:sz w:val="20"/>
                <w:szCs w:val="20"/>
                <w:lang w:val="uk-UA"/>
              </w:rPr>
            </w:pPr>
            <w:r w:rsidRPr="0063155E">
              <w:rPr>
                <w:rFonts w:ascii="Times New Roman" w:eastAsia="Calibri" w:hAnsi="Times New Roman" w:cs="Times New Roman"/>
                <w:b/>
                <w:bCs/>
                <w:sz w:val="20"/>
                <w:szCs w:val="20"/>
                <w:lang w:val="uk-UA"/>
              </w:rPr>
              <w:t>7</w:t>
            </w:r>
          </w:p>
        </w:tc>
        <w:tc>
          <w:tcPr>
            <w:tcW w:w="3014" w:type="dxa"/>
            <w:tcBorders>
              <w:top w:val="single" w:sz="4" w:space="0" w:color="000000"/>
              <w:left w:val="single" w:sz="4" w:space="0" w:color="000000"/>
              <w:bottom w:val="single" w:sz="4" w:space="0" w:color="000000"/>
              <w:right w:val="nil"/>
            </w:tcBorders>
            <w:vAlign w:val="center"/>
          </w:tcPr>
          <w:p w14:paraId="7FE4CC9B" w14:textId="60ABA651" w:rsidR="00435979" w:rsidRPr="00AB5FA3" w:rsidRDefault="00435979" w:rsidP="00091A31">
            <w:pPr>
              <w:jc w:val="center"/>
              <w:rPr>
                <w:rFonts w:ascii="Times New Roman" w:hAnsi="Times New Roman" w:cs="Times New Roman"/>
                <w:bCs/>
                <w:sz w:val="20"/>
                <w:szCs w:val="20"/>
                <w:lang w:val="uk-UA"/>
              </w:rPr>
            </w:pPr>
            <w:r>
              <w:rPr>
                <w:rFonts w:ascii="Times New Roman" w:hAnsi="Times New Roman" w:cs="Times New Roman"/>
                <w:bCs/>
                <w:color w:val="000000"/>
                <w:sz w:val="20"/>
                <w:szCs w:val="20"/>
                <w:shd w:val="clear" w:color="auto" w:fill="FFFFFF"/>
                <w:lang w:val="uk-UA"/>
              </w:rPr>
              <w:t>Барвник для переднього відрізку ока (1</w:t>
            </w:r>
            <w:r w:rsidRPr="00AB5FA3">
              <w:rPr>
                <w:rFonts w:ascii="Times New Roman" w:hAnsi="Times New Roman" w:cs="Times New Roman"/>
                <w:bCs/>
                <w:color w:val="000000"/>
                <w:sz w:val="20"/>
                <w:szCs w:val="20"/>
                <w:shd w:val="clear" w:color="auto" w:fill="FFFFFF"/>
              </w:rPr>
              <w:t>,0</w:t>
            </w:r>
            <w:r>
              <w:rPr>
                <w:rFonts w:ascii="Times New Roman" w:hAnsi="Times New Roman" w:cs="Times New Roman"/>
                <w:bCs/>
                <w:color w:val="000000"/>
                <w:sz w:val="20"/>
                <w:szCs w:val="20"/>
                <w:shd w:val="clear" w:color="auto" w:fill="FFFFFF"/>
                <w:lang w:val="uk-UA"/>
              </w:rPr>
              <w:t>мл)</w:t>
            </w:r>
          </w:p>
        </w:tc>
        <w:tc>
          <w:tcPr>
            <w:tcW w:w="3025" w:type="dxa"/>
            <w:tcBorders>
              <w:top w:val="single" w:sz="4" w:space="0" w:color="000000"/>
              <w:left w:val="single" w:sz="4" w:space="0" w:color="000000"/>
              <w:bottom w:val="single" w:sz="4" w:space="0" w:color="000000"/>
              <w:right w:val="single" w:sz="4" w:space="0" w:color="auto"/>
            </w:tcBorders>
            <w:vAlign w:val="center"/>
          </w:tcPr>
          <w:p w14:paraId="078A420F" w14:textId="7B1666EA" w:rsidR="00435979" w:rsidRPr="00A128F4" w:rsidRDefault="00435979" w:rsidP="00091A31">
            <w:pPr>
              <w:jc w:val="center"/>
              <w:rPr>
                <w:rFonts w:ascii="Times New Roman" w:hAnsi="Times New Roman" w:cs="Times New Roman"/>
                <w:sz w:val="20"/>
                <w:szCs w:val="20"/>
                <w:lang w:val="uk-UA" w:eastAsia="ru-RU"/>
              </w:rPr>
            </w:pPr>
            <w:r w:rsidRPr="0063155E">
              <w:rPr>
                <w:rFonts w:ascii="Times New Roman" w:hAnsi="Times New Roman" w:cs="Times New Roman"/>
                <w:sz w:val="20"/>
                <w:szCs w:val="20"/>
                <w:lang w:val="uk-UA"/>
              </w:rPr>
              <w:t>4</w:t>
            </w:r>
            <w:r>
              <w:rPr>
                <w:rFonts w:ascii="Times New Roman" w:hAnsi="Times New Roman" w:cs="Times New Roman"/>
                <w:sz w:val="20"/>
                <w:szCs w:val="20"/>
                <w:lang w:val="uk-UA"/>
              </w:rPr>
              <w:t>5180</w:t>
            </w:r>
            <w:r w:rsidRPr="0063155E">
              <w:rPr>
                <w:rFonts w:ascii="Times New Roman" w:hAnsi="Times New Roman" w:cs="Times New Roman"/>
                <w:sz w:val="20"/>
                <w:szCs w:val="20"/>
                <w:lang w:val="uk-UA"/>
              </w:rPr>
              <w:t xml:space="preserve"> – О</w:t>
            </w:r>
            <w:r>
              <w:rPr>
                <w:rFonts w:ascii="Times New Roman" w:hAnsi="Times New Roman" w:cs="Times New Roman"/>
                <w:sz w:val="20"/>
                <w:szCs w:val="20"/>
                <w:lang w:val="uk-UA"/>
              </w:rPr>
              <w:t>чний барвник</w:t>
            </w:r>
          </w:p>
        </w:tc>
        <w:tc>
          <w:tcPr>
            <w:tcW w:w="1354" w:type="dxa"/>
            <w:tcBorders>
              <w:top w:val="single" w:sz="4" w:space="0" w:color="000000"/>
              <w:left w:val="single" w:sz="4" w:space="0" w:color="auto"/>
              <w:bottom w:val="single" w:sz="4" w:space="0" w:color="000000"/>
              <w:right w:val="nil"/>
            </w:tcBorders>
            <w:vAlign w:val="center"/>
          </w:tcPr>
          <w:p w14:paraId="64F74494" w14:textId="50419285" w:rsidR="00435979" w:rsidRPr="0063155E" w:rsidRDefault="00435979" w:rsidP="00091A31">
            <w:pPr>
              <w:jc w:val="center"/>
              <w:rPr>
                <w:rFonts w:ascii="Times New Roman" w:eastAsia="Calibri" w:hAnsi="Times New Roman" w:cs="Times New Roman"/>
                <w:bCs/>
                <w:sz w:val="20"/>
                <w:szCs w:val="20"/>
                <w:lang w:val="uk-UA"/>
              </w:rPr>
            </w:pPr>
            <w:r w:rsidRPr="0063155E">
              <w:rPr>
                <w:rFonts w:ascii="Times New Roman" w:eastAsia="Calibri" w:hAnsi="Times New Roman" w:cs="Times New Roman"/>
                <w:bCs/>
                <w:sz w:val="20"/>
                <w:szCs w:val="20"/>
                <w:lang w:val="uk-UA"/>
              </w:rPr>
              <w:t>штука</w:t>
            </w:r>
          </w:p>
        </w:tc>
        <w:tc>
          <w:tcPr>
            <w:tcW w:w="1169" w:type="dxa"/>
            <w:tcBorders>
              <w:top w:val="single" w:sz="4" w:space="0" w:color="000000"/>
              <w:left w:val="single" w:sz="4" w:space="0" w:color="000000"/>
              <w:bottom w:val="single" w:sz="4" w:space="0" w:color="000000"/>
              <w:right w:val="single" w:sz="4" w:space="0" w:color="000000"/>
            </w:tcBorders>
            <w:vAlign w:val="center"/>
          </w:tcPr>
          <w:p w14:paraId="7D0EBCCD" w14:textId="096CDB5A" w:rsidR="00435979" w:rsidRPr="00EC278D" w:rsidRDefault="002B731F" w:rsidP="00091A31">
            <w:pPr>
              <w:jc w:val="center"/>
              <w:rPr>
                <w:rFonts w:ascii="Times New Roman" w:hAnsi="Times New Roman" w:cs="Times New Roman"/>
                <w:color w:val="000000"/>
                <w:sz w:val="20"/>
                <w:szCs w:val="20"/>
                <w:lang w:val="uk-UA"/>
              </w:rPr>
            </w:pPr>
            <w:r>
              <w:rPr>
                <w:rFonts w:ascii="Times New Roman" w:hAnsi="Times New Roman" w:cs="Times New Roman"/>
                <w:sz w:val="20"/>
                <w:szCs w:val="20"/>
                <w:lang w:val="uk-UA"/>
              </w:rPr>
              <w:t>19</w:t>
            </w:r>
          </w:p>
        </w:tc>
      </w:tr>
      <w:tr w:rsidR="00435979" w:rsidRPr="0063155E" w14:paraId="6E59082F" w14:textId="77777777" w:rsidTr="002B6F98">
        <w:trPr>
          <w:jc w:val="center"/>
        </w:trPr>
        <w:tc>
          <w:tcPr>
            <w:tcW w:w="919" w:type="dxa"/>
            <w:tcBorders>
              <w:top w:val="single" w:sz="4" w:space="0" w:color="000000"/>
              <w:left w:val="single" w:sz="4" w:space="0" w:color="000000"/>
              <w:bottom w:val="single" w:sz="4" w:space="0" w:color="000000"/>
              <w:right w:val="nil"/>
            </w:tcBorders>
            <w:vAlign w:val="center"/>
          </w:tcPr>
          <w:p w14:paraId="742E4927" w14:textId="342C09E9" w:rsidR="00435979" w:rsidRPr="0063155E" w:rsidRDefault="00435979" w:rsidP="00091A31">
            <w:pPr>
              <w:jc w:val="center"/>
              <w:rPr>
                <w:rFonts w:ascii="Times New Roman" w:eastAsia="Calibri" w:hAnsi="Times New Roman" w:cs="Times New Roman"/>
                <w:b/>
                <w:bCs/>
                <w:sz w:val="20"/>
                <w:szCs w:val="20"/>
                <w:lang w:val="uk-UA"/>
              </w:rPr>
            </w:pPr>
            <w:r w:rsidRPr="0063155E">
              <w:rPr>
                <w:rFonts w:ascii="Times New Roman" w:eastAsia="Calibri" w:hAnsi="Times New Roman" w:cs="Times New Roman"/>
                <w:b/>
                <w:bCs/>
                <w:sz w:val="20"/>
                <w:szCs w:val="20"/>
                <w:lang w:val="uk-UA"/>
              </w:rPr>
              <w:t>8</w:t>
            </w:r>
          </w:p>
        </w:tc>
        <w:tc>
          <w:tcPr>
            <w:tcW w:w="3014" w:type="dxa"/>
            <w:tcBorders>
              <w:top w:val="single" w:sz="4" w:space="0" w:color="000000"/>
              <w:left w:val="single" w:sz="4" w:space="0" w:color="000000"/>
              <w:bottom w:val="single" w:sz="4" w:space="0" w:color="000000"/>
              <w:right w:val="nil"/>
            </w:tcBorders>
            <w:vAlign w:val="center"/>
          </w:tcPr>
          <w:p w14:paraId="2EB93FDA" w14:textId="3F3B50AE" w:rsidR="00435979" w:rsidRPr="0063155E" w:rsidRDefault="00435979" w:rsidP="00091A31">
            <w:pPr>
              <w:jc w:val="center"/>
              <w:rPr>
                <w:rFonts w:ascii="Times New Roman" w:hAnsi="Times New Roman" w:cs="Times New Roman"/>
                <w:sz w:val="20"/>
                <w:szCs w:val="20"/>
                <w:lang w:val="uk-UA"/>
              </w:rPr>
            </w:pPr>
            <w:r w:rsidRPr="004F1CF2">
              <w:rPr>
                <w:rFonts w:ascii="Times New Roman" w:hAnsi="Times New Roman" w:cs="Times New Roman"/>
                <w:bCs/>
                <w:color w:val="000000"/>
                <w:sz w:val="20"/>
                <w:szCs w:val="20"/>
                <w:shd w:val="clear" w:color="auto" w:fill="FFFFFF"/>
              </w:rPr>
              <w:t>Ніж-кератом 2.</w:t>
            </w:r>
            <w:r>
              <w:rPr>
                <w:rFonts w:ascii="Times New Roman" w:hAnsi="Times New Roman" w:cs="Times New Roman"/>
                <w:bCs/>
                <w:color w:val="000000"/>
                <w:sz w:val="20"/>
                <w:szCs w:val="20"/>
                <w:shd w:val="clear" w:color="auto" w:fill="FFFFFF"/>
                <w:lang w:val="uk-UA"/>
              </w:rPr>
              <w:t>65</w:t>
            </w:r>
            <w:r w:rsidRPr="004F1CF2">
              <w:rPr>
                <w:rFonts w:ascii="Times New Roman" w:hAnsi="Times New Roman" w:cs="Times New Roman"/>
                <w:bCs/>
                <w:color w:val="000000"/>
                <w:sz w:val="20"/>
                <w:szCs w:val="20"/>
                <w:shd w:val="clear" w:color="auto" w:fill="FFFFFF"/>
              </w:rPr>
              <w:t xml:space="preserve"> мм </w:t>
            </w:r>
            <w:r>
              <w:rPr>
                <w:rFonts w:ascii="Times New Roman" w:hAnsi="Times New Roman" w:cs="Times New Roman"/>
                <w:bCs/>
                <w:color w:val="000000"/>
                <w:sz w:val="20"/>
                <w:szCs w:val="20"/>
                <w:shd w:val="clear" w:color="auto" w:fill="FFFFFF"/>
                <w:lang w:val="uk-UA"/>
              </w:rPr>
              <w:t>45град</w:t>
            </w:r>
            <w:r w:rsidRPr="004F1CF2">
              <w:rPr>
                <w:rFonts w:ascii="Times New Roman" w:hAnsi="Times New Roman" w:cs="Times New Roman"/>
                <w:bCs/>
                <w:color w:val="000000"/>
                <w:sz w:val="20"/>
                <w:szCs w:val="20"/>
                <w:shd w:val="clear" w:color="auto" w:fill="FFFFFF"/>
              </w:rPr>
              <w:t xml:space="preserve"> </w:t>
            </w:r>
            <w:r>
              <w:rPr>
                <w:rFonts w:ascii="Times New Roman" w:hAnsi="Times New Roman" w:cs="Times New Roman"/>
                <w:bCs/>
                <w:sz w:val="21"/>
                <w:szCs w:val="21"/>
                <w:lang w:val="uk-UA"/>
              </w:rPr>
              <w:t>(стерильний)</w:t>
            </w:r>
          </w:p>
        </w:tc>
        <w:tc>
          <w:tcPr>
            <w:tcW w:w="3025" w:type="dxa"/>
            <w:tcBorders>
              <w:top w:val="single" w:sz="4" w:space="0" w:color="000000"/>
              <w:left w:val="single" w:sz="4" w:space="0" w:color="000000"/>
              <w:bottom w:val="single" w:sz="4" w:space="0" w:color="000000"/>
              <w:right w:val="single" w:sz="4" w:space="0" w:color="auto"/>
            </w:tcBorders>
            <w:vAlign w:val="center"/>
          </w:tcPr>
          <w:p w14:paraId="13D34A37" w14:textId="58B22943" w:rsidR="00435979" w:rsidRPr="0063155E" w:rsidRDefault="00435979" w:rsidP="00091A31">
            <w:pPr>
              <w:jc w:val="center"/>
              <w:rPr>
                <w:rFonts w:ascii="Times New Roman" w:hAnsi="Times New Roman" w:cs="Times New Roman"/>
                <w:sz w:val="20"/>
                <w:szCs w:val="20"/>
                <w:lang w:val="uk-UA" w:eastAsia="ru-RU"/>
              </w:rPr>
            </w:pPr>
            <w:r w:rsidRPr="0063155E">
              <w:rPr>
                <w:rFonts w:ascii="Times New Roman" w:hAnsi="Times New Roman" w:cs="Times New Roman"/>
                <w:sz w:val="20"/>
                <w:szCs w:val="20"/>
                <w:lang w:val="uk-UA"/>
              </w:rPr>
              <w:t>46738 – Офтальмологічний ніж одноразового застосування відновлений</w:t>
            </w:r>
          </w:p>
        </w:tc>
        <w:tc>
          <w:tcPr>
            <w:tcW w:w="1354" w:type="dxa"/>
            <w:tcBorders>
              <w:top w:val="single" w:sz="4" w:space="0" w:color="000000"/>
              <w:left w:val="single" w:sz="4" w:space="0" w:color="auto"/>
              <w:bottom w:val="single" w:sz="4" w:space="0" w:color="000000"/>
              <w:right w:val="nil"/>
            </w:tcBorders>
            <w:vAlign w:val="center"/>
          </w:tcPr>
          <w:p w14:paraId="54DE4075" w14:textId="7E9ED693" w:rsidR="00435979" w:rsidRPr="0063155E" w:rsidRDefault="00435979" w:rsidP="00091A31">
            <w:pPr>
              <w:jc w:val="center"/>
              <w:rPr>
                <w:rFonts w:ascii="Times New Roman" w:eastAsia="Calibri" w:hAnsi="Times New Roman" w:cs="Times New Roman"/>
                <w:bCs/>
                <w:sz w:val="20"/>
                <w:szCs w:val="20"/>
                <w:lang w:val="uk-UA"/>
              </w:rPr>
            </w:pPr>
            <w:r w:rsidRPr="0063155E">
              <w:rPr>
                <w:rFonts w:ascii="Times New Roman" w:eastAsia="Calibri" w:hAnsi="Times New Roman" w:cs="Times New Roman"/>
                <w:bCs/>
                <w:sz w:val="20"/>
                <w:szCs w:val="20"/>
                <w:lang w:val="uk-UA"/>
              </w:rPr>
              <w:t>штука</w:t>
            </w:r>
          </w:p>
        </w:tc>
        <w:tc>
          <w:tcPr>
            <w:tcW w:w="1169" w:type="dxa"/>
            <w:tcBorders>
              <w:top w:val="single" w:sz="4" w:space="0" w:color="000000"/>
              <w:left w:val="single" w:sz="4" w:space="0" w:color="000000"/>
              <w:bottom w:val="single" w:sz="4" w:space="0" w:color="000000"/>
              <w:right w:val="single" w:sz="4" w:space="0" w:color="000000"/>
            </w:tcBorders>
            <w:vAlign w:val="center"/>
          </w:tcPr>
          <w:p w14:paraId="6D5B9B13" w14:textId="3027C012" w:rsidR="00435979" w:rsidRPr="0000063A" w:rsidRDefault="002B731F" w:rsidP="00091A31">
            <w:pPr>
              <w:jc w:val="center"/>
              <w:rPr>
                <w:rFonts w:ascii="Times New Roman" w:hAnsi="Times New Roman" w:cs="Times New Roman"/>
                <w:color w:val="000000"/>
                <w:sz w:val="20"/>
                <w:szCs w:val="20"/>
                <w:lang w:val="uk-UA"/>
              </w:rPr>
            </w:pPr>
            <w:r>
              <w:rPr>
                <w:rFonts w:ascii="Times New Roman" w:hAnsi="Times New Roman" w:cs="Times New Roman"/>
                <w:sz w:val="20"/>
                <w:szCs w:val="20"/>
                <w:lang w:val="uk-UA"/>
              </w:rPr>
              <w:t>19</w:t>
            </w:r>
          </w:p>
        </w:tc>
      </w:tr>
      <w:tr w:rsidR="00435979" w:rsidRPr="0063155E" w14:paraId="1D53B0D0" w14:textId="77777777" w:rsidTr="002B6F98">
        <w:trPr>
          <w:jc w:val="center"/>
        </w:trPr>
        <w:tc>
          <w:tcPr>
            <w:tcW w:w="919" w:type="dxa"/>
            <w:tcBorders>
              <w:top w:val="single" w:sz="4" w:space="0" w:color="000000"/>
              <w:left w:val="single" w:sz="4" w:space="0" w:color="000000"/>
              <w:bottom w:val="single" w:sz="4" w:space="0" w:color="000000"/>
              <w:right w:val="nil"/>
            </w:tcBorders>
            <w:vAlign w:val="center"/>
          </w:tcPr>
          <w:p w14:paraId="5CA3BB0A" w14:textId="18850331" w:rsidR="00435979" w:rsidRPr="0063155E" w:rsidRDefault="00435979" w:rsidP="00091A31">
            <w:pPr>
              <w:jc w:val="center"/>
              <w:rPr>
                <w:rFonts w:ascii="Times New Roman" w:eastAsia="Calibri" w:hAnsi="Times New Roman" w:cs="Times New Roman"/>
                <w:b/>
                <w:bCs/>
                <w:sz w:val="20"/>
                <w:szCs w:val="20"/>
                <w:lang w:val="uk-UA"/>
              </w:rPr>
            </w:pPr>
            <w:r w:rsidRPr="0063155E">
              <w:rPr>
                <w:rFonts w:ascii="Times New Roman" w:eastAsia="Calibri" w:hAnsi="Times New Roman" w:cs="Times New Roman"/>
                <w:b/>
                <w:bCs/>
                <w:sz w:val="20"/>
                <w:szCs w:val="20"/>
                <w:lang w:val="uk-UA"/>
              </w:rPr>
              <w:t>9</w:t>
            </w:r>
          </w:p>
        </w:tc>
        <w:tc>
          <w:tcPr>
            <w:tcW w:w="3014" w:type="dxa"/>
            <w:tcBorders>
              <w:top w:val="single" w:sz="4" w:space="0" w:color="000000"/>
              <w:left w:val="single" w:sz="4" w:space="0" w:color="000000"/>
              <w:bottom w:val="single" w:sz="4" w:space="0" w:color="000000"/>
              <w:right w:val="nil"/>
            </w:tcBorders>
            <w:vAlign w:val="center"/>
          </w:tcPr>
          <w:p w14:paraId="104B6313" w14:textId="658A766F" w:rsidR="00435979" w:rsidRPr="0063155E" w:rsidRDefault="00435979" w:rsidP="00091A31">
            <w:pPr>
              <w:jc w:val="center"/>
              <w:rPr>
                <w:rFonts w:ascii="Times New Roman" w:hAnsi="Times New Roman" w:cs="Times New Roman"/>
                <w:sz w:val="20"/>
                <w:szCs w:val="20"/>
                <w:lang w:val="uk-UA"/>
              </w:rPr>
            </w:pPr>
            <w:r w:rsidRPr="0063155E">
              <w:rPr>
                <w:sz w:val="20"/>
                <w:szCs w:val="20"/>
                <w:lang w:val="uk-UA"/>
              </w:rPr>
              <w:t>Офтальмологічний віскоеластичний матеріал 2.0% (2,0мл)</w:t>
            </w:r>
          </w:p>
        </w:tc>
        <w:tc>
          <w:tcPr>
            <w:tcW w:w="3025" w:type="dxa"/>
            <w:tcBorders>
              <w:top w:val="single" w:sz="4" w:space="0" w:color="000000"/>
              <w:left w:val="single" w:sz="4" w:space="0" w:color="000000"/>
              <w:bottom w:val="single" w:sz="4" w:space="0" w:color="000000"/>
              <w:right w:val="single" w:sz="4" w:space="0" w:color="auto"/>
            </w:tcBorders>
            <w:vAlign w:val="center"/>
          </w:tcPr>
          <w:p w14:paraId="37248DB8" w14:textId="45E5D937" w:rsidR="00435979" w:rsidRPr="0063155E" w:rsidRDefault="00435979" w:rsidP="00091A31">
            <w:pPr>
              <w:jc w:val="center"/>
              <w:rPr>
                <w:rFonts w:ascii="Times New Roman" w:hAnsi="Times New Roman" w:cs="Times New Roman"/>
                <w:sz w:val="20"/>
                <w:szCs w:val="20"/>
                <w:lang w:val="uk-UA" w:eastAsia="ru-RU"/>
              </w:rPr>
            </w:pPr>
            <w:r w:rsidRPr="0063155E">
              <w:rPr>
                <w:rFonts w:ascii="Times New Roman" w:hAnsi="Times New Roman" w:cs="Times New Roman"/>
                <w:sz w:val="20"/>
                <w:szCs w:val="20"/>
                <w:lang w:val="uk-UA"/>
              </w:rPr>
              <w:t>35907 – Матеріал для заміщення водянистої вологи/рідини склоподібного тіла ока інтраопераційний</w:t>
            </w:r>
          </w:p>
        </w:tc>
        <w:tc>
          <w:tcPr>
            <w:tcW w:w="1354" w:type="dxa"/>
            <w:tcBorders>
              <w:top w:val="single" w:sz="4" w:space="0" w:color="000000"/>
              <w:left w:val="single" w:sz="4" w:space="0" w:color="auto"/>
              <w:bottom w:val="single" w:sz="4" w:space="0" w:color="000000"/>
              <w:right w:val="nil"/>
            </w:tcBorders>
            <w:vAlign w:val="center"/>
          </w:tcPr>
          <w:p w14:paraId="72D265F1" w14:textId="2E9AB293" w:rsidR="00435979" w:rsidRPr="0063155E" w:rsidRDefault="00435979" w:rsidP="00091A31">
            <w:pPr>
              <w:jc w:val="center"/>
              <w:rPr>
                <w:rFonts w:ascii="Times New Roman" w:eastAsia="Calibri" w:hAnsi="Times New Roman" w:cs="Times New Roman"/>
                <w:bCs/>
                <w:sz w:val="20"/>
                <w:szCs w:val="20"/>
                <w:lang w:val="uk-UA"/>
              </w:rPr>
            </w:pPr>
            <w:r w:rsidRPr="0063155E">
              <w:rPr>
                <w:rFonts w:ascii="Times New Roman" w:eastAsia="Calibri" w:hAnsi="Times New Roman" w:cs="Times New Roman"/>
                <w:bCs/>
                <w:sz w:val="20"/>
                <w:szCs w:val="20"/>
                <w:lang w:val="uk-UA"/>
              </w:rPr>
              <w:t>штука</w:t>
            </w:r>
          </w:p>
        </w:tc>
        <w:tc>
          <w:tcPr>
            <w:tcW w:w="1169" w:type="dxa"/>
            <w:tcBorders>
              <w:top w:val="single" w:sz="4" w:space="0" w:color="000000"/>
              <w:left w:val="single" w:sz="4" w:space="0" w:color="000000"/>
              <w:bottom w:val="single" w:sz="4" w:space="0" w:color="000000"/>
              <w:right w:val="single" w:sz="4" w:space="0" w:color="000000"/>
            </w:tcBorders>
            <w:vAlign w:val="center"/>
          </w:tcPr>
          <w:p w14:paraId="0C9DD07B" w14:textId="00004B1C" w:rsidR="00435979" w:rsidRPr="0000063A" w:rsidRDefault="002B731F" w:rsidP="00091A31">
            <w:pPr>
              <w:jc w:val="center"/>
              <w:rPr>
                <w:rFonts w:ascii="Times New Roman" w:hAnsi="Times New Roman" w:cs="Times New Roman"/>
                <w:color w:val="000000"/>
                <w:sz w:val="20"/>
                <w:szCs w:val="20"/>
                <w:lang w:val="uk-UA"/>
              </w:rPr>
            </w:pPr>
            <w:r>
              <w:rPr>
                <w:rFonts w:ascii="Times New Roman" w:hAnsi="Times New Roman" w:cs="Times New Roman"/>
                <w:sz w:val="20"/>
                <w:szCs w:val="20"/>
                <w:lang w:val="uk-UA"/>
              </w:rPr>
              <w:t>19</w:t>
            </w:r>
          </w:p>
        </w:tc>
      </w:tr>
      <w:tr w:rsidR="00435979" w:rsidRPr="0063155E" w14:paraId="2CC0B7F7" w14:textId="77777777" w:rsidTr="002B6F98">
        <w:trPr>
          <w:jc w:val="center"/>
        </w:trPr>
        <w:tc>
          <w:tcPr>
            <w:tcW w:w="919" w:type="dxa"/>
            <w:tcBorders>
              <w:top w:val="single" w:sz="4" w:space="0" w:color="000000"/>
              <w:left w:val="single" w:sz="4" w:space="0" w:color="000000"/>
              <w:bottom w:val="single" w:sz="4" w:space="0" w:color="000000"/>
              <w:right w:val="nil"/>
            </w:tcBorders>
            <w:vAlign w:val="center"/>
          </w:tcPr>
          <w:p w14:paraId="338A776A" w14:textId="41D83695" w:rsidR="00435979" w:rsidRPr="0063155E" w:rsidRDefault="00435979" w:rsidP="00091A31">
            <w:pPr>
              <w:jc w:val="center"/>
              <w:rPr>
                <w:rFonts w:ascii="Times New Roman" w:eastAsia="Calibri" w:hAnsi="Times New Roman" w:cs="Times New Roman"/>
                <w:b/>
                <w:bCs/>
                <w:sz w:val="20"/>
                <w:szCs w:val="20"/>
                <w:lang w:val="uk-UA"/>
              </w:rPr>
            </w:pPr>
            <w:r w:rsidRPr="0063155E">
              <w:rPr>
                <w:rFonts w:ascii="Times New Roman" w:eastAsia="Calibri" w:hAnsi="Times New Roman" w:cs="Times New Roman"/>
                <w:b/>
                <w:bCs/>
                <w:sz w:val="20"/>
                <w:szCs w:val="20"/>
                <w:lang w:val="uk-UA"/>
              </w:rPr>
              <w:t>10</w:t>
            </w:r>
          </w:p>
        </w:tc>
        <w:tc>
          <w:tcPr>
            <w:tcW w:w="3014" w:type="dxa"/>
            <w:tcBorders>
              <w:top w:val="single" w:sz="4" w:space="0" w:color="000000"/>
              <w:left w:val="single" w:sz="4" w:space="0" w:color="000000"/>
              <w:bottom w:val="single" w:sz="4" w:space="0" w:color="000000"/>
              <w:right w:val="nil"/>
            </w:tcBorders>
            <w:vAlign w:val="center"/>
          </w:tcPr>
          <w:p w14:paraId="6213DFAB" w14:textId="76B9B4A4" w:rsidR="00435979" w:rsidRPr="0063155E" w:rsidRDefault="00435979" w:rsidP="00091A31">
            <w:pPr>
              <w:jc w:val="center"/>
              <w:rPr>
                <w:rFonts w:ascii="Times New Roman" w:hAnsi="Times New Roman" w:cs="Times New Roman"/>
                <w:sz w:val="20"/>
                <w:szCs w:val="20"/>
                <w:lang w:val="uk-UA"/>
              </w:rPr>
            </w:pPr>
            <w:r w:rsidRPr="0063155E">
              <w:rPr>
                <w:sz w:val="20"/>
                <w:szCs w:val="20"/>
                <w:lang w:val="uk-UA"/>
              </w:rPr>
              <w:t>Офт.розчин</w:t>
            </w:r>
            <w:r w:rsidRPr="0063155E">
              <w:rPr>
                <w:color w:val="FF0000"/>
                <w:sz w:val="20"/>
                <w:szCs w:val="20"/>
                <w:lang w:val="uk-UA"/>
              </w:rPr>
              <w:t xml:space="preserve"> </w:t>
            </w:r>
            <w:r w:rsidRPr="0063155E">
              <w:rPr>
                <w:sz w:val="20"/>
                <w:szCs w:val="20"/>
                <w:lang w:val="uk-UA"/>
              </w:rPr>
              <w:t>Гідроксипропілметилцелюлоза 2% 2мл в шприці</w:t>
            </w:r>
          </w:p>
        </w:tc>
        <w:tc>
          <w:tcPr>
            <w:tcW w:w="3025" w:type="dxa"/>
            <w:tcBorders>
              <w:top w:val="single" w:sz="4" w:space="0" w:color="000000"/>
              <w:left w:val="single" w:sz="4" w:space="0" w:color="000000"/>
              <w:bottom w:val="single" w:sz="4" w:space="0" w:color="000000"/>
              <w:right w:val="single" w:sz="4" w:space="0" w:color="auto"/>
            </w:tcBorders>
            <w:vAlign w:val="center"/>
          </w:tcPr>
          <w:p w14:paraId="2F788BDF" w14:textId="1DCADFB6" w:rsidR="00435979" w:rsidRPr="0063155E" w:rsidRDefault="00435979" w:rsidP="00091A31">
            <w:pPr>
              <w:jc w:val="center"/>
              <w:rPr>
                <w:rFonts w:ascii="Times New Roman" w:hAnsi="Times New Roman" w:cs="Times New Roman"/>
                <w:sz w:val="20"/>
                <w:szCs w:val="20"/>
                <w:lang w:val="uk-UA" w:eastAsia="ru-RU"/>
              </w:rPr>
            </w:pPr>
            <w:r w:rsidRPr="0063155E">
              <w:rPr>
                <w:rFonts w:ascii="Times New Roman" w:hAnsi="Times New Roman" w:cs="Times New Roman"/>
                <w:sz w:val="20"/>
                <w:szCs w:val="20"/>
                <w:lang w:val="uk-UA"/>
              </w:rPr>
              <w:t>35907 – Матеріал для заміщення водянистої вологи/рідини склоподібного тіла ока інтраопераційний</w:t>
            </w:r>
          </w:p>
        </w:tc>
        <w:tc>
          <w:tcPr>
            <w:tcW w:w="1354" w:type="dxa"/>
            <w:tcBorders>
              <w:top w:val="single" w:sz="4" w:space="0" w:color="000000"/>
              <w:left w:val="single" w:sz="4" w:space="0" w:color="auto"/>
              <w:bottom w:val="single" w:sz="4" w:space="0" w:color="000000"/>
              <w:right w:val="nil"/>
            </w:tcBorders>
            <w:vAlign w:val="center"/>
          </w:tcPr>
          <w:p w14:paraId="51F69843" w14:textId="7FC17DE7" w:rsidR="00435979" w:rsidRPr="0063155E" w:rsidRDefault="00435979" w:rsidP="00091A31">
            <w:pPr>
              <w:jc w:val="center"/>
              <w:rPr>
                <w:rFonts w:ascii="Times New Roman" w:eastAsia="Calibri" w:hAnsi="Times New Roman" w:cs="Times New Roman"/>
                <w:bCs/>
                <w:sz w:val="20"/>
                <w:szCs w:val="20"/>
                <w:lang w:val="uk-UA"/>
              </w:rPr>
            </w:pPr>
            <w:r w:rsidRPr="0063155E">
              <w:rPr>
                <w:rFonts w:ascii="Times New Roman" w:eastAsia="Calibri" w:hAnsi="Times New Roman" w:cs="Times New Roman"/>
                <w:bCs/>
                <w:sz w:val="20"/>
                <w:szCs w:val="20"/>
                <w:lang w:val="uk-UA"/>
              </w:rPr>
              <w:t>штука</w:t>
            </w:r>
          </w:p>
        </w:tc>
        <w:tc>
          <w:tcPr>
            <w:tcW w:w="1169" w:type="dxa"/>
            <w:tcBorders>
              <w:top w:val="single" w:sz="4" w:space="0" w:color="000000"/>
              <w:left w:val="single" w:sz="4" w:space="0" w:color="000000"/>
              <w:bottom w:val="single" w:sz="4" w:space="0" w:color="000000"/>
              <w:right w:val="single" w:sz="4" w:space="0" w:color="000000"/>
            </w:tcBorders>
            <w:vAlign w:val="center"/>
          </w:tcPr>
          <w:p w14:paraId="7C3C34C1" w14:textId="264E191C" w:rsidR="00435979" w:rsidRPr="00EC278D" w:rsidRDefault="002B731F" w:rsidP="00091A31">
            <w:pPr>
              <w:jc w:val="center"/>
              <w:rPr>
                <w:rFonts w:ascii="Times New Roman" w:hAnsi="Times New Roman" w:cs="Times New Roman"/>
                <w:color w:val="000000"/>
                <w:sz w:val="20"/>
                <w:szCs w:val="20"/>
                <w:lang w:val="uk-UA"/>
              </w:rPr>
            </w:pPr>
            <w:r>
              <w:rPr>
                <w:rFonts w:ascii="Times New Roman" w:hAnsi="Times New Roman" w:cs="Times New Roman"/>
                <w:sz w:val="20"/>
                <w:szCs w:val="20"/>
                <w:lang w:val="uk-UA"/>
              </w:rPr>
              <w:t>19</w:t>
            </w:r>
          </w:p>
        </w:tc>
      </w:tr>
      <w:tr w:rsidR="00435979" w:rsidRPr="0063155E" w14:paraId="78573C11" w14:textId="77777777" w:rsidTr="002B6F98">
        <w:trPr>
          <w:jc w:val="center"/>
        </w:trPr>
        <w:tc>
          <w:tcPr>
            <w:tcW w:w="919" w:type="dxa"/>
            <w:tcBorders>
              <w:top w:val="single" w:sz="4" w:space="0" w:color="000000"/>
              <w:left w:val="single" w:sz="4" w:space="0" w:color="000000"/>
              <w:bottom w:val="single" w:sz="4" w:space="0" w:color="000000"/>
              <w:right w:val="nil"/>
            </w:tcBorders>
            <w:vAlign w:val="center"/>
          </w:tcPr>
          <w:p w14:paraId="6B59D443" w14:textId="45A85B86" w:rsidR="00435979" w:rsidRPr="0063155E" w:rsidRDefault="00435979" w:rsidP="00091A31">
            <w:pPr>
              <w:jc w:val="center"/>
              <w:rPr>
                <w:rFonts w:ascii="Times New Roman" w:eastAsia="Calibri" w:hAnsi="Times New Roman" w:cs="Times New Roman"/>
                <w:b/>
                <w:bCs/>
                <w:sz w:val="20"/>
                <w:szCs w:val="20"/>
                <w:lang w:val="uk-UA"/>
              </w:rPr>
            </w:pPr>
            <w:r w:rsidRPr="0063155E">
              <w:rPr>
                <w:rFonts w:ascii="Times New Roman" w:eastAsia="Calibri" w:hAnsi="Times New Roman" w:cs="Times New Roman"/>
                <w:b/>
                <w:bCs/>
                <w:sz w:val="20"/>
                <w:szCs w:val="20"/>
                <w:lang w:val="uk-UA"/>
              </w:rPr>
              <w:t>11</w:t>
            </w:r>
          </w:p>
        </w:tc>
        <w:tc>
          <w:tcPr>
            <w:tcW w:w="3014" w:type="dxa"/>
            <w:tcBorders>
              <w:top w:val="single" w:sz="4" w:space="0" w:color="000000"/>
              <w:left w:val="single" w:sz="4" w:space="0" w:color="000000"/>
              <w:bottom w:val="single" w:sz="4" w:space="0" w:color="000000"/>
              <w:right w:val="nil"/>
            </w:tcBorders>
            <w:vAlign w:val="center"/>
          </w:tcPr>
          <w:p w14:paraId="7030FF2E" w14:textId="6CD47393" w:rsidR="00435979" w:rsidRPr="00900DE8" w:rsidRDefault="00435979" w:rsidP="00091A31">
            <w:pPr>
              <w:jc w:val="center"/>
              <w:rPr>
                <w:rFonts w:ascii="Times New Roman" w:hAnsi="Times New Roman" w:cs="Times New Roman"/>
                <w:sz w:val="20"/>
                <w:szCs w:val="20"/>
                <w:lang w:val="uk-UA"/>
              </w:rPr>
            </w:pPr>
            <w:r w:rsidRPr="00900DE8">
              <w:rPr>
                <w:rFonts w:ascii="Times New Roman" w:hAnsi="Times New Roman" w:cs="Times New Roman"/>
                <w:color w:val="000000" w:themeColor="text1"/>
                <w:sz w:val="20"/>
                <w:szCs w:val="20"/>
              </w:rPr>
              <w:t>Картридж стерильний для імплантації інтраокулярних лінз</w:t>
            </w:r>
          </w:p>
        </w:tc>
        <w:tc>
          <w:tcPr>
            <w:tcW w:w="3025" w:type="dxa"/>
            <w:tcBorders>
              <w:top w:val="single" w:sz="4" w:space="0" w:color="000000"/>
              <w:left w:val="single" w:sz="4" w:space="0" w:color="000000"/>
              <w:bottom w:val="single" w:sz="4" w:space="0" w:color="000000"/>
              <w:right w:val="single" w:sz="4" w:space="0" w:color="auto"/>
            </w:tcBorders>
            <w:vAlign w:val="center"/>
          </w:tcPr>
          <w:p w14:paraId="22BA76AF" w14:textId="0AF4FC99" w:rsidR="00435979" w:rsidRPr="0063155E" w:rsidRDefault="00435979" w:rsidP="00091A31">
            <w:pPr>
              <w:jc w:val="center"/>
              <w:rPr>
                <w:rFonts w:ascii="Times New Roman" w:hAnsi="Times New Roman" w:cs="Times New Roman"/>
                <w:sz w:val="20"/>
                <w:szCs w:val="20"/>
                <w:lang w:val="uk-UA" w:eastAsia="ru-RU"/>
              </w:rPr>
            </w:pPr>
            <w:r w:rsidRPr="0063155E">
              <w:rPr>
                <w:rFonts w:ascii="Times New Roman" w:hAnsi="Times New Roman" w:cs="Times New Roman"/>
                <w:sz w:val="20"/>
                <w:szCs w:val="20"/>
                <w:lang w:val="uk-UA"/>
              </w:rPr>
              <w:t>47726 – Картридж для введення інтраокулярної лінзи</w:t>
            </w:r>
          </w:p>
        </w:tc>
        <w:tc>
          <w:tcPr>
            <w:tcW w:w="1354" w:type="dxa"/>
            <w:tcBorders>
              <w:top w:val="single" w:sz="4" w:space="0" w:color="000000"/>
              <w:left w:val="single" w:sz="4" w:space="0" w:color="auto"/>
              <w:bottom w:val="single" w:sz="4" w:space="0" w:color="000000"/>
              <w:right w:val="nil"/>
            </w:tcBorders>
            <w:vAlign w:val="center"/>
          </w:tcPr>
          <w:p w14:paraId="36F6C29F" w14:textId="3D07F237" w:rsidR="00435979" w:rsidRPr="0063155E" w:rsidRDefault="00435979" w:rsidP="00091A31">
            <w:pPr>
              <w:jc w:val="center"/>
              <w:rPr>
                <w:rFonts w:ascii="Times New Roman" w:eastAsia="Calibri" w:hAnsi="Times New Roman" w:cs="Times New Roman"/>
                <w:bCs/>
                <w:sz w:val="20"/>
                <w:szCs w:val="20"/>
                <w:lang w:val="uk-UA"/>
              </w:rPr>
            </w:pPr>
            <w:r w:rsidRPr="0063155E">
              <w:rPr>
                <w:rFonts w:ascii="Times New Roman" w:eastAsia="Calibri" w:hAnsi="Times New Roman" w:cs="Times New Roman"/>
                <w:bCs/>
                <w:sz w:val="20"/>
                <w:szCs w:val="20"/>
                <w:lang w:val="uk-UA"/>
              </w:rPr>
              <w:t>штука</w:t>
            </w:r>
          </w:p>
        </w:tc>
        <w:tc>
          <w:tcPr>
            <w:tcW w:w="1169" w:type="dxa"/>
            <w:tcBorders>
              <w:top w:val="single" w:sz="4" w:space="0" w:color="000000"/>
              <w:left w:val="single" w:sz="4" w:space="0" w:color="000000"/>
              <w:bottom w:val="single" w:sz="4" w:space="0" w:color="000000"/>
              <w:right w:val="single" w:sz="4" w:space="0" w:color="000000"/>
            </w:tcBorders>
            <w:vAlign w:val="center"/>
          </w:tcPr>
          <w:p w14:paraId="33950E6D" w14:textId="1D2619E6" w:rsidR="00435979" w:rsidRPr="0000063A" w:rsidRDefault="002B731F" w:rsidP="00091A31">
            <w:pPr>
              <w:jc w:val="center"/>
              <w:rPr>
                <w:rFonts w:ascii="Times New Roman" w:hAnsi="Times New Roman" w:cs="Times New Roman"/>
                <w:color w:val="000000"/>
                <w:sz w:val="20"/>
                <w:szCs w:val="20"/>
                <w:lang w:val="uk-UA"/>
              </w:rPr>
            </w:pPr>
            <w:r>
              <w:rPr>
                <w:rFonts w:ascii="Times New Roman" w:hAnsi="Times New Roman" w:cs="Times New Roman"/>
                <w:sz w:val="20"/>
                <w:szCs w:val="20"/>
                <w:lang w:val="uk-UA"/>
              </w:rPr>
              <w:t>19</w:t>
            </w:r>
          </w:p>
        </w:tc>
      </w:tr>
      <w:tr w:rsidR="00435979" w:rsidRPr="0063155E" w14:paraId="6BD5E76C" w14:textId="77777777" w:rsidTr="002B6F98">
        <w:trPr>
          <w:jc w:val="center"/>
        </w:trPr>
        <w:tc>
          <w:tcPr>
            <w:tcW w:w="919" w:type="dxa"/>
            <w:tcBorders>
              <w:top w:val="single" w:sz="4" w:space="0" w:color="000000"/>
              <w:left w:val="single" w:sz="4" w:space="0" w:color="000000"/>
              <w:bottom w:val="single" w:sz="4" w:space="0" w:color="000000"/>
              <w:right w:val="nil"/>
            </w:tcBorders>
            <w:vAlign w:val="center"/>
          </w:tcPr>
          <w:p w14:paraId="1AA2184F" w14:textId="081C174B" w:rsidR="00435979" w:rsidRPr="0063155E" w:rsidRDefault="00435979" w:rsidP="00091A31">
            <w:pPr>
              <w:jc w:val="center"/>
              <w:rPr>
                <w:rFonts w:ascii="Times New Roman" w:eastAsia="Calibri" w:hAnsi="Times New Roman" w:cs="Times New Roman"/>
                <w:b/>
                <w:bCs/>
                <w:sz w:val="20"/>
                <w:szCs w:val="20"/>
                <w:lang w:val="uk-UA"/>
              </w:rPr>
            </w:pPr>
            <w:r w:rsidRPr="0063155E">
              <w:rPr>
                <w:rFonts w:ascii="Times New Roman" w:eastAsia="Calibri" w:hAnsi="Times New Roman" w:cs="Times New Roman"/>
                <w:b/>
                <w:bCs/>
                <w:sz w:val="20"/>
                <w:szCs w:val="20"/>
                <w:lang w:val="uk-UA"/>
              </w:rPr>
              <w:t>12</w:t>
            </w:r>
          </w:p>
        </w:tc>
        <w:tc>
          <w:tcPr>
            <w:tcW w:w="3014" w:type="dxa"/>
            <w:tcBorders>
              <w:top w:val="single" w:sz="4" w:space="0" w:color="000000"/>
              <w:left w:val="single" w:sz="4" w:space="0" w:color="000000"/>
              <w:bottom w:val="single" w:sz="4" w:space="0" w:color="000000"/>
              <w:right w:val="nil"/>
            </w:tcBorders>
            <w:vAlign w:val="center"/>
          </w:tcPr>
          <w:p w14:paraId="578B465F" w14:textId="7361FDB2" w:rsidR="00435979" w:rsidRPr="0063155E" w:rsidRDefault="00435979" w:rsidP="00091A31">
            <w:pPr>
              <w:jc w:val="center"/>
              <w:rPr>
                <w:rFonts w:ascii="Times New Roman" w:hAnsi="Times New Roman" w:cs="Times New Roman"/>
                <w:sz w:val="20"/>
                <w:szCs w:val="20"/>
                <w:lang w:val="uk-UA"/>
              </w:rPr>
            </w:pPr>
            <w:r w:rsidRPr="0063155E">
              <w:rPr>
                <w:sz w:val="20"/>
                <w:szCs w:val="20"/>
              </w:rPr>
              <w:t>Накидка операційна офтальмологічна 100х80 см із адгезивним полем,отвором d=7см та кишенею,ламінований спанбонд</w:t>
            </w:r>
          </w:p>
        </w:tc>
        <w:tc>
          <w:tcPr>
            <w:tcW w:w="3025" w:type="dxa"/>
            <w:tcBorders>
              <w:top w:val="single" w:sz="4" w:space="0" w:color="000000"/>
              <w:left w:val="single" w:sz="4" w:space="0" w:color="000000"/>
              <w:bottom w:val="single" w:sz="4" w:space="0" w:color="000000"/>
              <w:right w:val="single" w:sz="4" w:space="0" w:color="auto"/>
            </w:tcBorders>
            <w:vAlign w:val="center"/>
          </w:tcPr>
          <w:p w14:paraId="151782C8" w14:textId="738B24E3" w:rsidR="00435979" w:rsidRPr="0063155E" w:rsidRDefault="00435979" w:rsidP="00091A31">
            <w:pPr>
              <w:jc w:val="center"/>
              <w:rPr>
                <w:rFonts w:ascii="Times New Roman" w:hAnsi="Times New Roman" w:cs="Times New Roman"/>
                <w:color w:val="FF0000"/>
                <w:sz w:val="20"/>
                <w:szCs w:val="20"/>
                <w:highlight w:val="cyan"/>
                <w:lang w:val="uk-UA" w:eastAsia="ru-RU"/>
              </w:rPr>
            </w:pPr>
            <w:r w:rsidRPr="0000063A">
              <w:rPr>
                <w:rFonts w:ascii="Times New Roman" w:hAnsi="Times New Roman" w:cs="Times New Roman"/>
                <w:color w:val="000000" w:themeColor="text1"/>
                <w:sz w:val="20"/>
                <w:szCs w:val="20"/>
                <w:lang w:val="uk-UA"/>
              </w:rPr>
              <w:t>46697 – Хірургічне офтальмологічне простирадло</w:t>
            </w:r>
          </w:p>
        </w:tc>
        <w:tc>
          <w:tcPr>
            <w:tcW w:w="1354" w:type="dxa"/>
            <w:tcBorders>
              <w:top w:val="single" w:sz="4" w:space="0" w:color="000000"/>
              <w:left w:val="single" w:sz="4" w:space="0" w:color="auto"/>
              <w:bottom w:val="single" w:sz="4" w:space="0" w:color="000000"/>
              <w:right w:val="nil"/>
            </w:tcBorders>
            <w:vAlign w:val="center"/>
          </w:tcPr>
          <w:p w14:paraId="376139D6" w14:textId="74E40603" w:rsidR="00435979" w:rsidRPr="0063155E" w:rsidRDefault="00435979" w:rsidP="00091A31">
            <w:pPr>
              <w:jc w:val="center"/>
              <w:rPr>
                <w:rFonts w:ascii="Times New Roman" w:eastAsia="Calibri" w:hAnsi="Times New Roman" w:cs="Times New Roman"/>
                <w:bCs/>
                <w:sz w:val="20"/>
                <w:szCs w:val="20"/>
                <w:lang w:val="uk-UA"/>
              </w:rPr>
            </w:pPr>
            <w:r w:rsidRPr="0063155E">
              <w:rPr>
                <w:rFonts w:ascii="Times New Roman" w:eastAsia="Calibri" w:hAnsi="Times New Roman" w:cs="Times New Roman"/>
                <w:bCs/>
                <w:sz w:val="20"/>
                <w:szCs w:val="20"/>
                <w:lang w:val="uk-UA"/>
              </w:rPr>
              <w:t>штука</w:t>
            </w:r>
          </w:p>
        </w:tc>
        <w:tc>
          <w:tcPr>
            <w:tcW w:w="1169" w:type="dxa"/>
            <w:tcBorders>
              <w:top w:val="single" w:sz="4" w:space="0" w:color="000000"/>
              <w:left w:val="single" w:sz="4" w:space="0" w:color="000000"/>
              <w:bottom w:val="single" w:sz="4" w:space="0" w:color="000000"/>
              <w:right w:val="single" w:sz="4" w:space="0" w:color="000000"/>
            </w:tcBorders>
            <w:vAlign w:val="center"/>
          </w:tcPr>
          <w:p w14:paraId="27F48D1A" w14:textId="59BC3BD5" w:rsidR="00435979" w:rsidRPr="00EC278D" w:rsidRDefault="002B731F" w:rsidP="00091A31">
            <w:pPr>
              <w:jc w:val="center"/>
              <w:rPr>
                <w:rFonts w:ascii="Times New Roman" w:hAnsi="Times New Roman" w:cs="Times New Roman"/>
                <w:color w:val="000000"/>
                <w:sz w:val="20"/>
                <w:szCs w:val="20"/>
                <w:lang w:val="uk-UA"/>
              </w:rPr>
            </w:pPr>
            <w:r>
              <w:rPr>
                <w:rFonts w:ascii="Times New Roman" w:hAnsi="Times New Roman" w:cs="Times New Roman"/>
                <w:sz w:val="20"/>
                <w:szCs w:val="20"/>
                <w:lang w:val="uk-UA"/>
              </w:rPr>
              <w:t>19</w:t>
            </w:r>
          </w:p>
        </w:tc>
      </w:tr>
    </w:tbl>
    <w:p w14:paraId="1B29F16B" w14:textId="77777777" w:rsidR="00DC0A2A" w:rsidRPr="00DF73CB" w:rsidRDefault="00DC0A2A" w:rsidP="00CB7A0D">
      <w:pPr>
        <w:keepNext/>
        <w:jc w:val="both"/>
        <w:rPr>
          <w:rFonts w:ascii="Times New Roman" w:hAnsi="Times New Roman" w:cs="Times New Roman"/>
          <w:b/>
          <w:u w:val="single"/>
          <w:lang w:val="uk-UA"/>
        </w:rPr>
      </w:pPr>
    </w:p>
    <w:p w14:paraId="64D5AB0B" w14:textId="77777777" w:rsidR="00DC0A2A" w:rsidRPr="00DF73CB" w:rsidRDefault="00DC0A2A" w:rsidP="00CB7A0D">
      <w:pPr>
        <w:keepNext/>
        <w:jc w:val="both"/>
        <w:rPr>
          <w:rFonts w:ascii="Times New Roman" w:hAnsi="Times New Roman" w:cs="Times New Roman"/>
          <w:b/>
          <w:u w:val="single"/>
          <w:lang w:val="uk-UA"/>
        </w:rPr>
      </w:pPr>
    </w:p>
    <w:p w14:paraId="740FBF47" w14:textId="77777777" w:rsidR="00DC0A2A" w:rsidRPr="00DF73CB" w:rsidRDefault="00DC0A2A" w:rsidP="00CB7A0D">
      <w:pPr>
        <w:keepNext/>
        <w:jc w:val="both"/>
        <w:rPr>
          <w:rFonts w:ascii="Times New Roman" w:hAnsi="Times New Roman" w:cs="Times New Roman"/>
          <w:b/>
          <w:u w:val="single"/>
          <w:lang w:val="uk-UA"/>
        </w:rPr>
      </w:pPr>
    </w:p>
    <w:p w14:paraId="1A72BA71" w14:textId="1BA204BF" w:rsidR="00B40849" w:rsidRPr="00DF73CB" w:rsidRDefault="002F3B1C" w:rsidP="00322F6D">
      <w:pPr>
        <w:keepNext/>
        <w:jc w:val="both"/>
        <w:rPr>
          <w:rFonts w:ascii="Times New Roman" w:hAnsi="Times New Roman" w:cs="Times New Roman"/>
          <w:lang w:val="uk-UA"/>
        </w:rPr>
      </w:pPr>
      <w:r w:rsidRPr="00DF73CB">
        <w:rPr>
          <w:rFonts w:ascii="Times New Roman" w:hAnsi="Times New Roman" w:cs="Times New Roman"/>
          <w:b/>
          <w:u w:val="single"/>
          <w:lang w:val="uk-UA"/>
        </w:rPr>
        <w:t>ЗАГАЛЬНІ ВИМОГИ</w:t>
      </w:r>
      <w:r w:rsidR="0098205D" w:rsidRPr="00DF73CB">
        <w:rPr>
          <w:rFonts w:ascii="Times New Roman" w:hAnsi="Times New Roman" w:cs="Times New Roman"/>
          <w:b/>
          <w:u w:val="single"/>
          <w:lang w:val="uk-UA"/>
        </w:rPr>
        <w:t xml:space="preserve"> </w:t>
      </w:r>
    </w:p>
    <w:p w14:paraId="1D49F417" w14:textId="77777777" w:rsidR="00713C48" w:rsidRPr="00DF73CB" w:rsidRDefault="00713C48" w:rsidP="00713C48">
      <w:pPr>
        <w:spacing w:line="264" w:lineRule="auto"/>
        <w:ind w:firstLine="284"/>
        <w:jc w:val="both"/>
        <w:rPr>
          <w:rFonts w:ascii="Times New Roman" w:hAnsi="Times New Roman" w:cs="Times New Roman"/>
          <w:b/>
          <w:lang w:val="uk-UA"/>
        </w:rPr>
      </w:pPr>
    </w:p>
    <w:p w14:paraId="1C732AB0" w14:textId="62A87B3C" w:rsidR="00091A31" w:rsidRPr="00091A31" w:rsidRDefault="00091A31" w:rsidP="00091A31">
      <w:pPr>
        <w:pStyle w:val="ListParagraph1"/>
        <w:widowControl w:val="0"/>
        <w:tabs>
          <w:tab w:val="left" w:pos="851"/>
          <w:tab w:val="left" w:pos="993"/>
        </w:tabs>
        <w:ind w:left="0"/>
        <w:jc w:val="both"/>
        <w:rPr>
          <w:lang w:val="uk-UA"/>
        </w:rPr>
      </w:pPr>
      <w:r>
        <w:rPr>
          <w:lang w:val="uk-UA"/>
        </w:rPr>
        <w:tab/>
        <w:t xml:space="preserve">1. </w:t>
      </w:r>
      <w:r w:rsidRPr="00091A31">
        <w:rPr>
          <w:lang w:val="uk-UA"/>
        </w:rPr>
        <w:t>Товар, запропонований Учасником, повинен відповідати медико</w:t>
      </w:r>
      <w:r>
        <w:rPr>
          <w:lang w:val="uk-UA"/>
        </w:rPr>
        <w:t xml:space="preserve"> - </w:t>
      </w:r>
      <w:r w:rsidRPr="00091A31">
        <w:rPr>
          <w:lang w:val="uk-UA"/>
        </w:rPr>
        <w:t xml:space="preserve">технічним вимогам, викладеним у даному додатку до Документації. </w:t>
      </w:r>
    </w:p>
    <w:p w14:paraId="0939593D" w14:textId="66646A1C" w:rsidR="00091A31" w:rsidRPr="00091A31" w:rsidRDefault="00091A31" w:rsidP="00091A31">
      <w:pPr>
        <w:tabs>
          <w:tab w:val="num" w:pos="0"/>
          <w:tab w:val="left" w:pos="851"/>
        </w:tabs>
        <w:ind w:firstLine="567"/>
        <w:jc w:val="both"/>
        <w:rPr>
          <w:rFonts w:ascii="Times New Roman" w:hAnsi="Times New Roman" w:cs="Times New Roman"/>
          <w:i/>
          <w:lang w:val="uk-UA"/>
        </w:rPr>
      </w:pPr>
      <w:r w:rsidRPr="00091A31">
        <w:rPr>
          <w:rFonts w:ascii="Times New Roman" w:hAnsi="Times New Roman" w:cs="Times New Roman"/>
          <w:i/>
          <w:lang w:val="uk-UA"/>
        </w:rPr>
        <w:t>Підтвердження відповідності технічних характеристик надається Учасником у формі заповненої таблиці наведеної нижче.</w:t>
      </w:r>
    </w:p>
    <w:p w14:paraId="78212E95" w14:textId="0979F49C" w:rsidR="00091A31" w:rsidRPr="00091A31" w:rsidRDefault="00091A31" w:rsidP="00091A31">
      <w:pPr>
        <w:widowControl/>
        <w:tabs>
          <w:tab w:val="left" w:pos="851"/>
        </w:tabs>
        <w:autoSpaceDE/>
        <w:spacing w:line="276" w:lineRule="auto"/>
        <w:jc w:val="both"/>
        <w:rPr>
          <w:rFonts w:ascii="Times New Roman" w:hAnsi="Times New Roman" w:cs="Times New Roman"/>
          <w:lang w:val="uk-UA"/>
        </w:rPr>
      </w:pPr>
      <w:r>
        <w:rPr>
          <w:rFonts w:ascii="Times New Roman" w:hAnsi="Times New Roman" w:cs="Times New Roman"/>
          <w:lang w:val="uk-UA"/>
        </w:rPr>
        <w:tab/>
        <w:t xml:space="preserve">2. </w:t>
      </w:r>
      <w:r w:rsidRPr="00091A31">
        <w:rPr>
          <w:rFonts w:ascii="Times New Roman" w:hAnsi="Times New Roman" w:cs="Times New Roman"/>
          <w:lang w:val="uk-UA"/>
        </w:rPr>
        <w:t>Товар, запропонований учасником, повинен бути дозволений до застосування в медичній практиці на території України, відповідати вимогам щодо якості безпеки відповідно до законодавства України.</w:t>
      </w:r>
    </w:p>
    <w:p w14:paraId="5598B103" w14:textId="77777777" w:rsidR="00091A31" w:rsidRDefault="00091A31" w:rsidP="00091A31">
      <w:pPr>
        <w:tabs>
          <w:tab w:val="num" w:pos="0"/>
          <w:tab w:val="left" w:pos="851"/>
        </w:tabs>
        <w:ind w:firstLine="567"/>
        <w:jc w:val="both"/>
        <w:rPr>
          <w:rFonts w:ascii="Times New Roman" w:hAnsi="Times New Roman" w:cs="Times New Roman"/>
          <w:lang w:val="uk-UA"/>
        </w:rPr>
      </w:pPr>
      <w:r w:rsidRPr="00091A31">
        <w:rPr>
          <w:rFonts w:ascii="Times New Roman" w:hAnsi="Times New Roman" w:cs="Times New Roman"/>
          <w:lang w:val="uk-UA"/>
        </w:rPr>
        <w:t>3. При поставці на кожну партію товару Учасник надає копії Сертифікатів якості від виробника (паспортів якості, сертифікатів аналізу, звітів про тестування).</w:t>
      </w:r>
    </w:p>
    <w:p w14:paraId="7BFCE51D" w14:textId="346DD064" w:rsidR="00044D71" w:rsidRDefault="00044D71" w:rsidP="00091A31">
      <w:pPr>
        <w:tabs>
          <w:tab w:val="num" w:pos="0"/>
          <w:tab w:val="left" w:pos="851"/>
        </w:tabs>
        <w:ind w:firstLine="567"/>
        <w:jc w:val="both"/>
        <w:rPr>
          <w:rFonts w:ascii="Times New Roman" w:hAnsi="Times New Roman" w:cs="Times New Roman"/>
          <w:lang w:val="uk-UA"/>
        </w:rPr>
      </w:pPr>
      <w:r>
        <w:rPr>
          <w:rFonts w:ascii="Times New Roman" w:hAnsi="Times New Roman" w:cs="Times New Roman"/>
          <w:lang w:val="uk-UA"/>
        </w:rPr>
        <w:t xml:space="preserve">4. </w:t>
      </w:r>
      <w:r w:rsidRPr="007B781B">
        <w:rPr>
          <w:rFonts w:ascii="Times New Roman" w:hAnsi="Times New Roman" w:cs="Times New Roman"/>
          <w:lang w:val="uk-UA"/>
        </w:rPr>
        <w:t>Учасник визначає ціни на товари, які він пропонує поставити за Договором, з урахуванням усіх своїх витрат на доставку, страхування товару, податків і зборів, що сплачуються або мають бути сплачені, усіх інших витрат</w:t>
      </w:r>
      <w:r>
        <w:rPr>
          <w:rFonts w:ascii="Times New Roman" w:hAnsi="Times New Roman" w:cs="Times New Roman"/>
          <w:lang w:val="uk-UA"/>
        </w:rPr>
        <w:t>.</w:t>
      </w:r>
    </w:p>
    <w:p w14:paraId="0AD1F9EE" w14:textId="2DC20FBB" w:rsidR="00044D71" w:rsidRDefault="00044D71" w:rsidP="00091A31">
      <w:pPr>
        <w:tabs>
          <w:tab w:val="num" w:pos="0"/>
          <w:tab w:val="left" w:pos="851"/>
        </w:tabs>
        <w:ind w:firstLine="567"/>
        <w:jc w:val="both"/>
        <w:rPr>
          <w:rFonts w:ascii="Times New Roman" w:hAnsi="Times New Roman" w:cs="Times New Roman"/>
          <w:lang w:val="uk-UA"/>
        </w:rPr>
      </w:pPr>
      <w:r>
        <w:rPr>
          <w:rFonts w:ascii="Times New Roman" w:hAnsi="Times New Roman" w:cs="Times New Roman"/>
          <w:lang w:val="uk-UA"/>
        </w:rPr>
        <w:t xml:space="preserve">5. </w:t>
      </w:r>
      <w:r w:rsidRPr="007B781B">
        <w:rPr>
          <w:rFonts w:ascii="Times New Roman" w:hAnsi="Times New Roman" w:cs="Times New Roman"/>
          <w:lang w:val="uk-UA"/>
        </w:rPr>
        <w:t>Упаковка товару повинна бути цілісна та непошкоджена, з необхідними реквізитами виробника</w:t>
      </w:r>
      <w:r>
        <w:rPr>
          <w:rFonts w:ascii="Times New Roman" w:hAnsi="Times New Roman" w:cs="Times New Roman"/>
          <w:lang w:val="uk-UA"/>
        </w:rPr>
        <w:t>.</w:t>
      </w:r>
    </w:p>
    <w:p w14:paraId="08E238DA" w14:textId="388D1BEC" w:rsidR="00044D71" w:rsidRDefault="00044D71" w:rsidP="00091A31">
      <w:pPr>
        <w:tabs>
          <w:tab w:val="num" w:pos="0"/>
          <w:tab w:val="left" w:pos="851"/>
        </w:tabs>
        <w:ind w:firstLine="567"/>
        <w:jc w:val="both"/>
        <w:rPr>
          <w:rFonts w:ascii="Times New Roman" w:hAnsi="Times New Roman" w:cs="Times New Roman"/>
          <w:lang w:val="uk-UA"/>
        </w:rPr>
      </w:pPr>
      <w:r>
        <w:rPr>
          <w:rFonts w:ascii="Times New Roman" w:hAnsi="Times New Roman" w:cs="Times New Roman"/>
          <w:lang w:val="uk-UA"/>
        </w:rPr>
        <w:t xml:space="preserve">6. </w:t>
      </w:r>
      <w:r w:rsidRPr="007B781B">
        <w:rPr>
          <w:rFonts w:ascii="Times New Roman" w:hAnsi="Times New Roman" w:cs="Times New Roman"/>
          <w:lang w:val="uk-UA"/>
        </w:rPr>
        <w:t>Для підтвердження відповідності запропонованого товару медико технічним вимогам предмету закупівлі учасники в складі пропозиції повинні надати гарантійний лист щодо строку придатності товару, який на момент поставки повинен складати не менше 80 % від загального терміну придатності</w:t>
      </w:r>
      <w:r>
        <w:rPr>
          <w:rFonts w:ascii="Times New Roman" w:hAnsi="Times New Roman" w:cs="Times New Roman"/>
          <w:lang w:val="uk-UA"/>
        </w:rPr>
        <w:t>.</w:t>
      </w:r>
    </w:p>
    <w:p w14:paraId="701F582D" w14:textId="79645A9C" w:rsidR="00091A31" w:rsidRPr="00091A31" w:rsidRDefault="00044D71" w:rsidP="00091A31">
      <w:pPr>
        <w:tabs>
          <w:tab w:val="num" w:pos="0"/>
          <w:tab w:val="left" w:pos="851"/>
        </w:tabs>
        <w:ind w:firstLine="567"/>
        <w:jc w:val="both"/>
        <w:rPr>
          <w:rFonts w:ascii="Times New Roman" w:hAnsi="Times New Roman" w:cs="Times New Roman"/>
          <w:i/>
          <w:iCs/>
          <w:lang w:val="uk-UA"/>
        </w:rPr>
      </w:pPr>
      <w:r>
        <w:rPr>
          <w:rFonts w:ascii="Times New Roman" w:hAnsi="Times New Roman" w:cs="Times New Roman"/>
          <w:lang w:val="uk-UA"/>
        </w:rPr>
        <w:t xml:space="preserve">7. </w:t>
      </w:r>
      <w:r w:rsidR="00091A31" w:rsidRPr="00091A31">
        <w:rPr>
          <w:rFonts w:ascii="Times New Roman" w:hAnsi="Times New Roman" w:cs="Times New Roman"/>
          <w:i/>
          <w:iCs/>
          <w:lang w:val="uk-UA"/>
        </w:rPr>
        <w:t xml:space="preserve">Якщо учасник пропонує інший товар (аналог або еквівалент) ніж передбачений цією  документацію, даний товар за своїми властивостями повинен повністю відповідати товару, що є предметом закупівлі за усіма показниками. </w:t>
      </w:r>
    </w:p>
    <w:p w14:paraId="7D86B3C6" w14:textId="77777777" w:rsidR="00091A31" w:rsidRPr="00091A31" w:rsidRDefault="00091A31" w:rsidP="00091A31">
      <w:pPr>
        <w:tabs>
          <w:tab w:val="num" w:pos="0"/>
          <w:tab w:val="left" w:pos="851"/>
        </w:tabs>
        <w:ind w:firstLine="567"/>
        <w:jc w:val="both"/>
        <w:rPr>
          <w:rFonts w:ascii="Times New Roman" w:hAnsi="Times New Roman" w:cs="Times New Roman"/>
          <w:i/>
          <w:lang w:val="uk-UA"/>
        </w:rPr>
      </w:pPr>
      <w:r w:rsidRPr="00091A31">
        <w:rPr>
          <w:rFonts w:ascii="Times New Roman" w:hAnsi="Times New Roman" w:cs="Times New Roman"/>
          <w:i/>
          <w:lang w:val="uk-UA"/>
        </w:rPr>
        <w:t>Учасник  у випадку пропозиції аналогічного товару повинен надати таблицю із порівняльною характеристикою товару, який визначений у тендерні документації та товару, який пропонується таким учасником.</w:t>
      </w:r>
    </w:p>
    <w:p w14:paraId="33ABB5AE" w14:textId="77777777" w:rsidR="00091A31" w:rsidRPr="00091A31" w:rsidRDefault="00091A31" w:rsidP="00091A31">
      <w:pPr>
        <w:ind w:right="-82" w:firstLine="567"/>
        <w:jc w:val="both"/>
        <w:rPr>
          <w:rFonts w:ascii="Times New Roman" w:hAnsi="Times New Roman" w:cs="Times New Roman"/>
          <w:lang w:val="uk-UA"/>
        </w:rPr>
      </w:pPr>
      <w:r w:rsidRPr="00091A31">
        <w:rPr>
          <w:rFonts w:ascii="Times New Roman" w:hAnsi="Times New Roman" w:cs="Times New Roman"/>
          <w:lang w:val="uk-UA"/>
        </w:rPr>
        <w:t>У разі подання пропозиції, яка не відповідає технічним вимогам, пропозиція буде відхилена як така, що не відповідає вимогам тендерної документації (надалі – ТД).</w:t>
      </w:r>
    </w:p>
    <w:p w14:paraId="65C923E4" w14:textId="2A953FFC" w:rsidR="00DC0A2A" w:rsidRPr="00DF73CB" w:rsidRDefault="00DC0A2A" w:rsidP="00DC0A2A">
      <w:pPr>
        <w:ind w:right="-82" w:firstLine="567"/>
        <w:jc w:val="both"/>
        <w:rPr>
          <w:rFonts w:ascii="Times New Roman" w:hAnsi="Times New Roman" w:cs="Times New Roman"/>
          <w:lang w:val="uk-UA"/>
        </w:rPr>
      </w:pPr>
    </w:p>
    <w:p w14:paraId="3DF34BAA" w14:textId="77777777" w:rsidR="00500A4A" w:rsidRDefault="00500A4A" w:rsidP="00500A4A">
      <w:pPr>
        <w:tabs>
          <w:tab w:val="left" w:pos="1080"/>
        </w:tabs>
        <w:spacing w:line="264" w:lineRule="auto"/>
        <w:jc w:val="both"/>
        <w:rPr>
          <w:b/>
          <w:spacing w:val="-2"/>
          <w:sz w:val="28"/>
          <w:szCs w:val="28"/>
          <w:lang w:val="uk-UA"/>
        </w:rPr>
      </w:pPr>
    </w:p>
    <w:p w14:paraId="3F38AA1E" w14:textId="77777777" w:rsidR="00044D71" w:rsidRDefault="00044D71" w:rsidP="00500A4A">
      <w:pPr>
        <w:tabs>
          <w:tab w:val="left" w:pos="1080"/>
        </w:tabs>
        <w:spacing w:line="264" w:lineRule="auto"/>
        <w:jc w:val="both"/>
        <w:rPr>
          <w:b/>
          <w:spacing w:val="-2"/>
          <w:sz w:val="28"/>
          <w:szCs w:val="28"/>
          <w:lang w:val="uk-UA"/>
        </w:rPr>
      </w:pPr>
    </w:p>
    <w:p w14:paraId="7BE3168A" w14:textId="77777777" w:rsidR="00044D71" w:rsidRDefault="00044D71" w:rsidP="00500A4A">
      <w:pPr>
        <w:tabs>
          <w:tab w:val="left" w:pos="1080"/>
        </w:tabs>
        <w:spacing w:line="264" w:lineRule="auto"/>
        <w:jc w:val="both"/>
        <w:rPr>
          <w:b/>
          <w:spacing w:val="-2"/>
          <w:sz w:val="28"/>
          <w:szCs w:val="28"/>
          <w:lang w:val="uk-UA"/>
        </w:rPr>
      </w:pPr>
    </w:p>
    <w:p w14:paraId="33E2F5F9" w14:textId="77777777" w:rsidR="00DF73CB" w:rsidRDefault="00DF73CB" w:rsidP="00500A4A">
      <w:pPr>
        <w:tabs>
          <w:tab w:val="left" w:pos="1080"/>
        </w:tabs>
        <w:spacing w:line="264" w:lineRule="auto"/>
        <w:jc w:val="both"/>
        <w:rPr>
          <w:b/>
          <w:spacing w:val="-2"/>
          <w:sz w:val="28"/>
          <w:szCs w:val="28"/>
          <w:lang w:val="uk-UA"/>
        </w:rPr>
      </w:pPr>
    </w:p>
    <w:p w14:paraId="25032202" w14:textId="77777777" w:rsidR="00DF73CB" w:rsidRDefault="00DF73CB" w:rsidP="00500A4A">
      <w:pPr>
        <w:tabs>
          <w:tab w:val="left" w:pos="1080"/>
        </w:tabs>
        <w:spacing w:line="264" w:lineRule="auto"/>
        <w:jc w:val="both"/>
        <w:rPr>
          <w:b/>
          <w:spacing w:val="-2"/>
          <w:sz w:val="28"/>
          <w:szCs w:val="28"/>
          <w:lang w:val="uk-UA"/>
        </w:rPr>
      </w:pPr>
    </w:p>
    <w:p w14:paraId="043C6452" w14:textId="77777777" w:rsidR="00DF73CB" w:rsidRPr="00DF73CB" w:rsidRDefault="00DF73CB" w:rsidP="00500A4A">
      <w:pPr>
        <w:tabs>
          <w:tab w:val="left" w:pos="1080"/>
        </w:tabs>
        <w:spacing w:line="264" w:lineRule="auto"/>
        <w:jc w:val="both"/>
        <w:rPr>
          <w:b/>
          <w:spacing w:val="-2"/>
          <w:sz w:val="28"/>
          <w:szCs w:val="28"/>
          <w:lang w:val="uk-UA"/>
        </w:rPr>
        <w:sectPr w:rsidR="00DF73CB" w:rsidRPr="00DF73CB" w:rsidSect="00500A4A">
          <w:pgSz w:w="11906" w:h="16838"/>
          <w:pgMar w:top="426" w:right="850" w:bottom="709" w:left="993" w:header="708" w:footer="708" w:gutter="0"/>
          <w:cols w:space="708"/>
          <w:docGrid w:linePitch="360"/>
        </w:sectPr>
      </w:pPr>
    </w:p>
    <w:p w14:paraId="2CF92450" w14:textId="78CF260A" w:rsidR="00500A4A" w:rsidRPr="00DF73CB" w:rsidRDefault="00500A4A" w:rsidP="00500A4A">
      <w:pPr>
        <w:tabs>
          <w:tab w:val="left" w:pos="1080"/>
        </w:tabs>
        <w:spacing w:line="264" w:lineRule="auto"/>
        <w:jc w:val="both"/>
        <w:rPr>
          <w:b/>
          <w:spacing w:val="-2"/>
          <w:sz w:val="28"/>
          <w:szCs w:val="28"/>
          <w:lang w:val="uk-UA"/>
        </w:rPr>
      </w:pPr>
      <w:r w:rsidRPr="00DF73CB">
        <w:rPr>
          <w:b/>
          <w:spacing w:val="-2"/>
          <w:sz w:val="28"/>
          <w:szCs w:val="28"/>
          <w:lang w:val="uk-UA"/>
        </w:rPr>
        <w:lastRenderedPageBreak/>
        <w:t xml:space="preserve">МЕДИКО –ТЕХНІЧНІ ВИМОГИ:  </w:t>
      </w:r>
    </w:p>
    <w:p w14:paraId="6CF2DF0F" w14:textId="77777777" w:rsidR="00500A4A" w:rsidRPr="00DF73CB" w:rsidRDefault="00500A4A" w:rsidP="00500A4A">
      <w:pPr>
        <w:tabs>
          <w:tab w:val="left" w:pos="1080"/>
        </w:tabs>
        <w:spacing w:line="264" w:lineRule="auto"/>
        <w:jc w:val="both"/>
        <w:rPr>
          <w:b/>
          <w:spacing w:val="-2"/>
          <w:sz w:val="28"/>
          <w:szCs w:val="28"/>
          <w:lang w:val="uk-UA"/>
        </w:rPr>
      </w:pPr>
    </w:p>
    <w:tbl>
      <w:tblPr>
        <w:tblW w:w="13502" w:type="dxa"/>
        <w:tblInd w:w="-147" w:type="dxa"/>
        <w:tblLook w:val="04A0" w:firstRow="1" w:lastRow="0" w:firstColumn="1" w:lastColumn="0" w:noHBand="0" w:noVBand="1"/>
      </w:tblPr>
      <w:tblGrid>
        <w:gridCol w:w="518"/>
        <w:gridCol w:w="3406"/>
        <w:gridCol w:w="1382"/>
        <w:gridCol w:w="8196"/>
      </w:tblGrid>
      <w:tr w:rsidR="002059A3" w:rsidRPr="0063155E" w14:paraId="1CDF7E55" w14:textId="77777777" w:rsidTr="002059A3">
        <w:trPr>
          <w:trHeight w:val="58"/>
        </w:trPr>
        <w:tc>
          <w:tcPr>
            <w:tcW w:w="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F9AFB" w14:textId="77777777" w:rsidR="002059A3" w:rsidRPr="0063155E" w:rsidRDefault="002059A3" w:rsidP="0063155E">
            <w:pPr>
              <w:jc w:val="center"/>
              <w:rPr>
                <w:rFonts w:ascii="Times New Roman" w:hAnsi="Times New Roman" w:cs="Times New Roman"/>
                <w:b/>
                <w:bCs/>
                <w:color w:val="000000"/>
                <w:lang w:val="uk-UA"/>
              </w:rPr>
            </w:pPr>
            <w:r w:rsidRPr="0063155E">
              <w:rPr>
                <w:rFonts w:ascii="Times New Roman" w:hAnsi="Times New Roman" w:cs="Times New Roman"/>
                <w:b/>
                <w:bCs/>
                <w:color w:val="000000"/>
                <w:lang w:val="uk-UA"/>
              </w:rPr>
              <w:t>№ з/п</w:t>
            </w:r>
          </w:p>
        </w:tc>
        <w:tc>
          <w:tcPr>
            <w:tcW w:w="3406" w:type="dxa"/>
            <w:tcBorders>
              <w:top w:val="single" w:sz="4" w:space="0" w:color="auto"/>
              <w:left w:val="nil"/>
              <w:bottom w:val="single" w:sz="4" w:space="0" w:color="auto"/>
              <w:right w:val="single" w:sz="4" w:space="0" w:color="auto"/>
            </w:tcBorders>
            <w:shd w:val="clear" w:color="auto" w:fill="auto"/>
            <w:vAlign w:val="center"/>
            <w:hideMark/>
          </w:tcPr>
          <w:p w14:paraId="64596174" w14:textId="77777777" w:rsidR="002059A3" w:rsidRPr="0063155E" w:rsidRDefault="002059A3" w:rsidP="0063155E">
            <w:pPr>
              <w:rPr>
                <w:rFonts w:ascii="Times New Roman" w:hAnsi="Times New Roman" w:cs="Times New Roman"/>
                <w:b/>
                <w:bCs/>
                <w:color w:val="000000"/>
                <w:lang w:val="uk-UA"/>
              </w:rPr>
            </w:pPr>
            <w:r w:rsidRPr="0063155E">
              <w:rPr>
                <w:rFonts w:ascii="Times New Roman" w:hAnsi="Times New Roman" w:cs="Times New Roman"/>
                <w:b/>
                <w:bCs/>
                <w:color w:val="000000"/>
                <w:lang w:val="uk-UA"/>
              </w:rPr>
              <w:t>Найменування товару</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14:paraId="53FC89EA" w14:textId="77777777" w:rsidR="002059A3" w:rsidRPr="0063155E" w:rsidRDefault="002059A3" w:rsidP="0063155E">
            <w:pPr>
              <w:jc w:val="center"/>
              <w:rPr>
                <w:rFonts w:ascii="Times New Roman" w:hAnsi="Times New Roman" w:cs="Times New Roman"/>
                <w:b/>
                <w:bCs/>
                <w:color w:val="000000"/>
                <w:lang w:val="uk-UA"/>
              </w:rPr>
            </w:pPr>
            <w:r w:rsidRPr="0063155E">
              <w:rPr>
                <w:rFonts w:ascii="Times New Roman" w:hAnsi="Times New Roman" w:cs="Times New Roman"/>
                <w:b/>
                <w:bCs/>
                <w:color w:val="000000"/>
                <w:lang w:val="uk-UA"/>
              </w:rPr>
              <w:t>Од. виміру</w:t>
            </w:r>
          </w:p>
        </w:tc>
        <w:tc>
          <w:tcPr>
            <w:tcW w:w="8196" w:type="dxa"/>
            <w:tcBorders>
              <w:top w:val="single" w:sz="4" w:space="0" w:color="auto"/>
              <w:left w:val="nil"/>
              <w:bottom w:val="single" w:sz="4" w:space="0" w:color="auto"/>
              <w:right w:val="single" w:sz="4" w:space="0" w:color="auto"/>
            </w:tcBorders>
            <w:shd w:val="clear" w:color="auto" w:fill="auto"/>
            <w:vAlign w:val="center"/>
            <w:hideMark/>
          </w:tcPr>
          <w:p w14:paraId="30CF543D" w14:textId="77777777" w:rsidR="002059A3" w:rsidRPr="0063155E" w:rsidRDefault="002059A3" w:rsidP="0063155E">
            <w:pPr>
              <w:jc w:val="center"/>
              <w:rPr>
                <w:rFonts w:ascii="Times New Roman" w:hAnsi="Times New Roman" w:cs="Times New Roman"/>
                <w:b/>
                <w:bCs/>
                <w:lang w:val="uk-UA"/>
              </w:rPr>
            </w:pPr>
            <w:r w:rsidRPr="0063155E">
              <w:rPr>
                <w:rFonts w:ascii="Times New Roman" w:hAnsi="Times New Roman" w:cs="Times New Roman"/>
                <w:b/>
                <w:bCs/>
                <w:lang w:val="uk-UA"/>
              </w:rPr>
              <w:t>Вимоги до предмету закупівлі</w:t>
            </w:r>
          </w:p>
        </w:tc>
      </w:tr>
      <w:tr w:rsidR="002059A3" w:rsidRPr="0063155E" w14:paraId="124DF2AE" w14:textId="77777777" w:rsidTr="002059A3">
        <w:trPr>
          <w:trHeight w:val="84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4FE3202" w14:textId="77777777" w:rsidR="002059A3" w:rsidRPr="0063155E" w:rsidRDefault="002059A3" w:rsidP="0063155E">
            <w:pPr>
              <w:jc w:val="center"/>
              <w:rPr>
                <w:rFonts w:ascii="Times New Roman" w:hAnsi="Times New Roman" w:cs="Times New Roman"/>
                <w:color w:val="000000"/>
                <w:lang w:val="uk-UA"/>
              </w:rPr>
            </w:pPr>
            <w:r w:rsidRPr="0063155E">
              <w:rPr>
                <w:rFonts w:ascii="Times New Roman" w:hAnsi="Times New Roman" w:cs="Times New Roman"/>
                <w:color w:val="000000"/>
                <w:lang w:val="uk-UA"/>
              </w:rPr>
              <w:t>1</w:t>
            </w:r>
          </w:p>
        </w:tc>
        <w:tc>
          <w:tcPr>
            <w:tcW w:w="3406" w:type="dxa"/>
            <w:tcBorders>
              <w:top w:val="nil"/>
              <w:left w:val="nil"/>
              <w:bottom w:val="single" w:sz="4" w:space="0" w:color="auto"/>
              <w:right w:val="single" w:sz="4" w:space="0" w:color="auto"/>
            </w:tcBorders>
            <w:shd w:val="clear" w:color="000000" w:fill="FFFFFF"/>
            <w:vAlign w:val="center"/>
            <w:hideMark/>
          </w:tcPr>
          <w:p w14:paraId="66D15A3B" w14:textId="78A8120F" w:rsidR="002059A3" w:rsidRPr="008A7A33" w:rsidRDefault="002059A3" w:rsidP="0011280E">
            <w:pPr>
              <w:jc w:val="center"/>
              <w:rPr>
                <w:rFonts w:ascii="Times New Roman" w:hAnsi="Times New Roman" w:cs="Times New Roman"/>
                <w:color w:val="000000"/>
                <w:lang w:val="uk-UA"/>
              </w:rPr>
            </w:pPr>
            <w:r>
              <w:rPr>
                <w:rFonts w:ascii="Times New Roman" w:hAnsi="Times New Roman" w:cs="Times New Roman"/>
                <w:lang w:val="en-US"/>
              </w:rPr>
              <w:t xml:space="preserve">BL5110 </w:t>
            </w:r>
            <w:r>
              <w:rPr>
                <w:rFonts w:ascii="Times New Roman" w:hAnsi="Times New Roman" w:cs="Times New Roman"/>
                <w:lang w:val="uk-UA"/>
              </w:rPr>
              <w:t>Преміум комплект вакумний</w:t>
            </w:r>
          </w:p>
        </w:tc>
        <w:tc>
          <w:tcPr>
            <w:tcW w:w="1382" w:type="dxa"/>
            <w:tcBorders>
              <w:top w:val="nil"/>
              <w:left w:val="nil"/>
              <w:bottom w:val="single" w:sz="4" w:space="0" w:color="auto"/>
              <w:right w:val="single" w:sz="4" w:space="0" w:color="auto"/>
            </w:tcBorders>
            <w:shd w:val="clear" w:color="auto" w:fill="auto"/>
            <w:vAlign w:val="center"/>
            <w:hideMark/>
          </w:tcPr>
          <w:p w14:paraId="087F6BAB" w14:textId="7A49FE01" w:rsidR="002059A3" w:rsidRPr="0063155E" w:rsidRDefault="002059A3" w:rsidP="0063155E">
            <w:pPr>
              <w:jc w:val="center"/>
              <w:rPr>
                <w:rFonts w:ascii="Times New Roman" w:hAnsi="Times New Roman" w:cs="Times New Roman"/>
                <w:color w:val="000000"/>
                <w:lang w:val="uk-UA"/>
              </w:rPr>
            </w:pPr>
            <w:r w:rsidRPr="0063155E">
              <w:rPr>
                <w:rFonts w:ascii="Times New Roman" w:eastAsia="Calibri" w:hAnsi="Times New Roman" w:cs="Times New Roman"/>
                <w:bCs/>
                <w:lang w:val="uk-UA"/>
              </w:rPr>
              <w:t>штука</w:t>
            </w:r>
          </w:p>
        </w:tc>
        <w:tc>
          <w:tcPr>
            <w:tcW w:w="8196" w:type="dxa"/>
            <w:tcBorders>
              <w:top w:val="nil"/>
              <w:left w:val="nil"/>
              <w:bottom w:val="single" w:sz="4" w:space="0" w:color="auto"/>
              <w:right w:val="single" w:sz="4" w:space="0" w:color="auto"/>
            </w:tcBorders>
            <w:shd w:val="clear" w:color="auto" w:fill="auto"/>
            <w:vAlign w:val="center"/>
            <w:hideMark/>
          </w:tcPr>
          <w:p w14:paraId="2BD2F737" w14:textId="3C8B2EE9" w:rsidR="002059A3" w:rsidRPr="0063155E" w:rsidRDefault="002059A3" w:rsidP="0063155E">
            <w:pPr>
              <w:tabs>
                <w:tab w:val="left" w:pos="1157"/>
              </w:tabs>
              <w:rPr>
                <w:rFonts w:ascii="Times New Roman" w:hAnsi="Times New Roman" w:cs="Times New Roman"/>
                <w:color w:val="000000" w:themeColor="text1"/>
                <w:lang w:val="uk-UA"/>
              </w:rPr>
            </w:pPr>
            <w:r w:rsidRPr="0063155E">
              <w:rPr>
                <w:rFonts w:ascii="Times New Roman" w:hAnsi="Times New Roman" w:cs="Times New Roman"/>
                <w:color w:val="000000" w:themeColor="text1"/>
                <w:lang w:val="uk-UA"/>
              </w:rPr>
              <w:t>Комплект для хірургії катаракти за допомогою систем</w:t>
            </w:r>
            <w:r>
              <w:rPr>
                <w:rFonts w:ascii="Times New Roman" w:hAnsi="Times New Roman" w:cs="Times New Roman"/>
                <w:color w:val="000000" w:themeColor="text1"/>
                <w:lang w:val="uk-UA"/>
              </w:rPr>
              <w:t>и</w:t>
            </w:r>
            <w:r w:rsidRPr="0063155E">
              <w:rPr>
                <w:rFonts w:ascii="Times New Roman" w:hAnsi="Times New Roman" w:cs="Times New Roman"/>
                <w:color w:val="000000" w:themeColor="text1"/>
                <w:lang w:val="uk-UA"/>
              </w:rPr>
              <w:t xml:space="preserve"> </w:t>
            </w:r>
            <w:r>
              <w:rPr>
                <w:rFonts w:ascii="Times New Roman" w:hAnsi="Times New Roman" w:cs="Times New Roman"/>
                <w:color w:val="000000" w:themeColor="text1"/>
                <w:lang w:val="en-US"/>
              </w:rPr>
              <w:t>Stellaris</w:t>
            </w:r>
            <w:r w:rsidRPr="0063155E">
              <w:rPr>
                <w:rFonts w:ascii="Times New Roman" w:hAnsi="Times New Roman" w:cs="Times New Roman"/>
                <w:color w:val="000000" w:themeColor="text1"/>
                <w:lang w:val="uk-UA"/>
              </w:rPr>
              <w:t xml:space="preserve"> повинен відповідати наступним вимогам: </w:t>
            </w:r>
          </w:p>
          <w:p w14:paraId="5762B8BE" w14:textId="611B3D6C" w:rsidR="002059A3" w:rsidRPr="0063155E" w:rsidRDefault="002059A3" w:rsidP="0063155E">
            <w:pPr>
              <w:tabs>
                <w:tab w:val="left" w:pos="1157"/>
              </w:tabs>
              <w:rPr>
                <w:rFonts w:ascii="Times New Roman" w:hAnsi="Times New Roman" w:cs="Times New Roman"/>
                <w:color w:val="000000" w:themeColor="text1"/>
                <w:lang w:val="uk-UA"/>
              </w:rPr>
            </w:pPr>
            <w:r w:rsidRPr="0063155E">
              <w:rPr>
                <w:rFonts w:ascii="Times New Roman" w:hAnsi="Times New Roman" w:cs="Times New Roman"/>
                <w:color w:val="000000" w:themeColor="text1"/>
                <w:lang w:val="uk-UA"/>
              </w:rPr>
              <w:t xml:space="preserve">- Повна сумісність з системою </w:t>
            </w:r>
            <w:r>
              <w:rPr>
                <w:rFonts w:ascii="Times New Roman" w:hAnsi="Times New Roman" w:cs="Times New Roman"/>
                <w:color w:val="000000" w:themeColor="text1"/>
                <w:lang w:val="en-US"/>
              </w:rPr>
              <w:t>Stellaris</w:t>
            </w:r>
            <w:r w:rsidRPr="0063155E">
              <w:rPr>
                <w:rFonts w:ascii="Times New Roman" w:hAnsi="Times New Roman" w:cs="Times New Roman"/>
                <w:color w:val="000000" w:themeColor="text1"/>
                <w:lang w:val="uk-UA"/>
              </w:rPr>
              <w:t xml:space="preserve"> </w:t>
            </w:r>
            <w:r w:rsidRPr="0011280E">
              <w:rPr>
                <w:rFonts w:ascii="Times New Roman" w:hAnsi="Times New Roman" w:cs="Times New Roman"/>
                <w:color w:val="000000" w:themeColor="text1"/>
                <w:sz w:val="22"/>
                <w:szCs w:val="22"/>
                <w:lang w:val="uk-UA"/>
              </w:rPr>
              <w:t>(</w:t>
            </w:r>
            <w:r w:rsidRPr="0011280E">
              <w:rPr>
                <w:rFonts w:ascii="Times New Roman" w:hAnsi="Times New Roman" w:cs="Times New Roman"/>
                <w:color w:val="000000" w:themeColor="text1"/>
                <w:sz w:val="22"/>
                <w:szCs w:val="22"/>
                <w:bdr w:val="none" w:sz="0" w:space="0" w:color="auto" w:frame="1"/>
                <w:lang w:val="en-US"/>
              </w:rPr>
              <w:t>Bausch</w:t>
            </w:r>
            <w:r w:rsidRPr="0011280E">
              <w:rPr>
                <w:rFonts w:ascii="Times New Roman" w:hAnsi="Times New Roman" w:cs="Times New Roman"/>
                <w:color w:val="000000" w:themeColor="text1"/>
                <w:sz w:val="22"/>
                <w:szCs w:val="22"/>
                <w:bdr w:val="none" w:sz="0" w:space="0" w:color="auto" w:frame="1"/>
                <w:lang w:val="uk-UA"/>
              </w:rPr>
              <w:t>&amp;</w:t>
            </w:r>
            <w:r w:rsidRPr="0011280E">
              <w:rPr>
                <w:rFonts w:ascii="Times New Roman" w:hAnsi="Times New Roman" w:cs="Times New Roman"/>
                <w:color w:val="000000" w:themeColor="text1"/>
                <w:sz w:val="22"/>
                <w:szCs w:val="22"/>
                <w:bdr w:val="none" w:sz="0" w:space="0" w:color="auto" w:frame="1"/>
                <w:lang w:val="en-US"/>
              </w:rPr>
              <w:t>Lomb</w:t>
            </w:r>
            <w:r w:rsidRPr="0011280E">
              <w:rPr>
                <w:rFonts w:ascii="Times New Roman" w:hAnsi="Times New Roman" w:cs="Times New Roman"/>
                <w:color w:val="000000" w:themeColor="text1"/>
                <w:sz w:val="22"/>
                <w:szCs w:val="22"/>
                <w:lang w:val="uk-UA"/>
              </w:rPr>
              <w:t>)</w:t>
            </w:r>
            <w:r w:rsidRPr="0063155E">
              <w:rPr>
                <w:rFonts w:ascii="Times New Roman" w:hAnsi="Times New Roman" w:cs="Times New Roman"/>
                <w:color w:val="000000" w:themeColor="text1"/>
                <w:lang w:val="uk-UA"/>
              </w:rPr>
              <w:t xml:space="preserve"> </w:t>
            </w:r>
          </w:p>
          <w:p w14:paraId="015640F8" w14:textId="77777777" w:rsidR="002059A3" w:rsidRPr="0063155E" w:rsidRDefault="002059A3" w:rsidP="0063155E">
            <w:pPr>
              <w:tabs>
                <w:tab w:val="left" w:pos="1157"/>
              </w:tabs>
              <w:rPr>
                <w:rFonts w:ascii="Times New Roman" w:hAnsi="Times New Roman" w:cs="Times New Roman"/>
                <w:color w:val="000000" w:themeColor="text1"/>
                <w:lang w:val="uk-UA"/>
              </w:rPr>
            </w:pPr>
            <w:r w:rsidRPr="0063155E">
              <w:rPr>
                <w:rFonts w:ascii="Times New Roman" w:hAnsi="Times New Roman" w:cs="Times New Roman"/>
                <w:color w:val="000000" w:themeColor="text1"/>
                <w:lang w:val="uk-UA"/>
              </w:rPr>
              <w:t xml:space="preserve">- Стерильний одноразового використання </w:t>
            </w:r>
          </w:p>
          <w:p w14:paraId="3C2C8097" w14:textId="6D103930" w:rsidR="002059A3" w:rsidRPr="0063155E" w:rsidRDefault="002059A3" w:rsidP="0063155E">
            <w:pPr>
              <w:rPr>
                <w:rFonts w:ascii="Times New Roman" w:hAnsi="Times New Roman" w:cs="Times New Roman"/>
                <w:color w:val="000000"/>
                <w:lang w:val="uk-UA"/>
              </w:rPr>
            </w:pPr>
          </w:p>
        </w:tc>
      </w:tr>
      <w:tr w:rsidR="002059A3" w:rsidRPr="002B731F" w14:paraId="75EED319" w14:textId="77777777" w:rsidTr="002059A3">
        <w:trPr>
          <w:trHeight w:val="96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363BE2C" w14:textId="77777777" w:rsidR="002059A3" w:rsidRPr="0063155E" w:rsidRDefault="002059A3" w:rsidP="0063155E">
            <w:pPr>
              <w:jc w:val="center"/>
              <w:rPr>
                <w:rFonts w:ascii="Times New Roman" w:hAnsi="Times New Roman" w:cs="Times New Roman"/>
                <w:color w:val="000000"/>
                <w:lang w:val="uk-UA"/>
              </w:rPr>
            </w:pPr>
            <w:r w:rsidRPr="0063155E">
              <w:rPr>
                <w:rFonts w:ascii="Times New Roman" w:hAnsi="Times New Roman" w:cs="Times New Roman"/>
                <w:color w:val="000000"/>
                <w:lang w:val="uk-UA"/>
              </w:rPr>
              <w:t>2</w:t>
            </w:r>
          </w:p>
        </w:tc>
        <w:tc>
          <w:tcPr>
            <w:tcW w:w="3406" w:type="dxa"/>
            <w:tcBorders>
              <w:top w:val="nil"/>
              <w:left w:val="nil"/>
              <w:bottom w:val="single" w:sz="4" w:space="0" w:color="auto"/>
              <w:right w:val="single" w:sz="4" w:space="0" w:color="auto"/>
            </w:tcBorders>
            <w:shd w:val="clear" w:color="000000" w:fill="FFFFFF"/>
            <w:vAlign w:val="center"/>
            <w:hideMark/>
          </w:tcPr>
          <w:p w14:paraId="34838A55" w14:textId="0C063A0E" w:rsidR="002059A3" w:rsidRPr="0063155E" w:rsidRDefault="002059A3" w:rsidP="0063155E">
            <w:pPr>
              <w:jc w:val="center"/>
              <w:rPr>
                <w:rFonts w:ascii="Times New Roman" w:hAnsi="Times New Roman" w:cs="Times New Roman"/>
                <w:lang w:val="uk-UA"/>
              </w:rPr>
            </w:pPr>
            <w:r w:rsidRPr="0063155E">
              <w:rPr>
                <w:rFonts w:ascii="Times New Roman" w:hAnsi="Times New Roman" w:cs="Times New Roman"/>
              </w:rPr>
              <w:t xml:space="preserve">Розчин для іригації ока </w:t>
            </w:r>
            <w:r w:rsidRPr="0011280E">
              <w:rPr>
                <w:rFonts w:ascii="Times New Roman" w:hAnsi="Times New Roman" w:cs="Times New Roman"/>
                <w:color w:val="000000" w:themeColor="text1"/>
              </w:rPr>
              <w:t>BSSТМ</w:t>
            </w:r>
          </w:p>
        </w:tc>
        <w:tc>
          <w:tcPr>
            <w:tcW w:w="1382" w:type="dxa"/>
            <w:tcBorders>
              <w:top w:val="nil"/>
              <w:left w:val="nil"/>
              <w:bottom w:val="single" w:sz="4" w:space="0" w:color="auto"/>
              <w:right w:val="single" w:sz="4" w:space="0" w:color="auto"/>
            </w:tcBorders>
            <w:shd w:val="clear" w:color="auto" w:fill="auto"/>
            <w:vAlign w:val="center"/>
            <w:hideMark/>
          </w:tcPr>
          <w:p w14:paraId="355EAB62" w14:textId="092048F2" w:rsidR="002059A3" w:rsidRPr="0063155E" w:rsidRDefault="002059A3" w:rsidP="0063155E">
            <w:pPr>
              <w:jc w:val="center"/>
              <w:rPr>
                <w:rFonts w:ascii="Times New Roman" w:hAnsi="Times New Roman" w:cs="Times New Roman"/>
                <w:color w:val="000000"/>
                <w:lang w:val="uk-UA"/>
              </w:rPr>
            </w:pPr>
            <w:r w:rsidRPr="0063155E">
              <w:rPr>
                <w:rFonts w:ascii="Times New Roman" w:eastAsia="Calibri" w:hAnsi="Times New Roman" w:cs="Times New Roman"/>
                <w:bCs/>
                <w:lang w:val="uk-UA"/>
              </w:rPr>
              <w:t>штука</w:t>
            </w:r>
          </w:p>
        </w:tc>
        <w:tc>
          <w:tcPr>
            <w:tcW w:w="8196" w:type="dxa"/>
            <w:tcBorders>
              <w:top w:val="nil"/>
              <w:left w:val="nil"/>
              <w:bottom w:val="single" w:sz="4" w:space="0" w:color="auto"/>
              <w:right w:val="single" w:sz="4" w:space="0" w:color="auto"/>
            </w:tcBorders>
            <w:shd w:val="clear" w:color="auto" w:fill="auto"/>
            <w:vAlign w:val="center"/>
            <w:hideMark/>
          </w:tcPr>
          <w:p w14:paraId="2B703133" w14:textId="77777777" w:rsidR="002059A3" w:rsidRPr="0063155E" w:rsidRDefault="002059A3" w:rsidP="0063155E">
            <w:pPr>
              <w:tabs>
                <w:tab w:val="left" w:pos="437"/>
              </w:tabs>
              <w:rPr>
                <w:rFonts w:ascii="Times New Roman" w:hAnsi="Times New Roman" w:cs="Times New Roman"/>
                <w:lang w:val="uk-UA"/>
              </w:rPr>
            </w:pPr>
            <w:r w:rsidRPr="0063155E">
              <w:rPr>
                <w:rFonts w:ascii="Times New Roman" w:hAnsi="Times New Roman" w:cs="Times New Roman"/>
                <w:lang w:val="uk-UA"/>
              </w:rPr>
              <w:t xml:space="preserve">Розчин для внутрішньоочного використання під час проведення офтальмохіругії повинен відповідати наступним вимогам:  </w:t>
            </w:r>
          </w:p>
          <w:p w14:paraId="0A1C3232" w14:textId="77777777" w:rsidR="002059A3" w:rsidRPr="0063155E" w:rsidRDefault="002059A3" w:rsidP="0063155E">
            <w:pPr>
              <w:tabs>
                <w:tab w:val="left" w:pos="437"/>
              </w:tabs>
              <w:rPr>
                <w:rFonts w:ascii="Times New Roman" w:hAnsi="Times New Roman" w:cs="Times New Roman"/>
                <w:lang w:val="uk-UA"/>
              </w:rPr>
            </w:pPr>
            <w:r w:rsidRPr="0063155E">
              <w:rPr>
                <w:rFonts w:ascii="Times New Roman" w:hAnsi="Times New Roman" w:cs="Times New Roman"/>
                <w:lang w:val="uk-UA"/>
              </w:rPr>
              <w:t xml:space="preserve">- Призначення – для іригації під час екстраокулярних та інтраокулярних процедур </w:t>
            </w:r>
          </w:p>
          <w:p w14:paraId="76BE5245" w14:textId="77777777" w:rsidR="002059A3" w:rsidRPr="0063155E" w:rsidRDefault="002059A3" w:rsidP="0063155E">
            <w:pPr>
              <w:tabs>
                <w:tab w:val="left" w:pos="437"/>
              </w:tabs>
              <w:rPr>
                <w:rFonts w:ascii="Times New Roman" w:hAnsi="Times New Roman" w:cs="Times New Roman"/>
                <w:lang w:val="uk-UA"/>
              </w:rPr>
            </w:pPr>
            <w:r w:rsidRPr="0063155E">
              <w:rPr>
                <w:rFonts w:ascii="Times New Roman" w:hAnsi="Times New Roman" w:cs="Times New Roman"/>
                <w:lang w:val="uk-UA"/>
              </w:rPr>
              <w:t xml:space="preserve">- Кіслотна буферна ємкість – 0,0014 М/л/рН </w:t>
            </w:r>
          </w:p>
          <w:p w14:paraId="7E67246A" w14:textId="77777777" w:rsidR="002059A3" w:rsidRPr="0063155E" w:rsidRDefault="002059A3" w:rsidP="0063155E">
            <w:pPr>
              <w:tabs>
                <w:tab w:val="left" w:pos="437"/>
              </w:tabs>
              <w:rPr>
                <w:rFonts w:ascii="Times New Roman" w:hAnsi="Times New Roman" w:cs="Times New Roman"/>
                <w:lang w:val="uk-UA"/>
              </w:rPr>
            </w:pPr>
            <w:r w:rsidRPr="0063155E">
              <w:rPr>
                <w:rFonts w:ascii="Times New Roman" w:hAnsi="Times New Roman" w:cs="Times New Roman"/>
                <w:lang w:val="uk-UA"/>
              </w:rPr>
              <w:t xml:space="preserve">- Лужна буферна ємкість – 0,00019 М/л/рН </w:t>
            </w:r>
          </w:p>
          <w:p w14:paraId="55ECE061" w14:textId="77777777" w:rsidR="002059A3" w:rsidRPr="0063155E" w:rsidRDefault="002059A3" w:rsidP="0063155E">
            <w:pPr>
              <w:tabs>
                <w:tab w:val="left" w:pos="437"/>
              </w:tabs>
              <w:rPr>
                <w:rFonts w:ascii="Times New Roman" w:hAnsi="Times New Roman" w:cs="Times New Roman"/>
                <w:lang w:val="uk-UA"/>
              </w:rPr>
            </w:pPr>
            <w:r w:rsidRPr="0063155E">
              <w:rPr>
                <w:rFonts w:ascii="Times New Roman" w:hAnsi="Times New Roman" w:cs="Times New Roman"/>
                <w:lang w:val="uk-UA"/>
              </w:rPr>
              <w:t>- Ємність пластикової тари з розчином – 500 м</w:t>
            </w:r>
          </w:p>
          <w:p w14:paraId="67E5CCCD" w14:textId="7B68DC66" w:rsidR="002059A3" w:rsidRPr="0063155E" w:rsidRDefault="002059A3" w:rsidP="0063155E">
            <w:pPr>
              <w:rPr>
                <w:rFonts w:ascii="Times New Roman" w:hAnsi="Times New Roman" w:cs="Times New Roman"/>
                <w:color w:val="000000"/>
                <w:lang w:val="uk-UA"/>
              </w:rPr>
            </w:pPr>
            <w:r w:rsidRPr="0063155E">
              <w:rPr>
                <w:rFonts w:ascii="Times New Roman" w:hAnsi="Times New Roman" w:cs="Times New Roman"/>
                <w:lang w:val="uk-UA"/>
              </w:rPr>
              <w:t>- Склад 1 мл розчину повинен містити натрію хлоріду 0,64%, калію хлоріду – 0,075%, кальцию хлориду дегідрату – 0,048%, магнію хлориду гексагідрату – 0,03%, натрію ацетату тригідрату – 0,39%, натрію цитрату дигідрату – 0,17</w:t>
            </w:r>
          </w:p>
        </w:tc>
      </w:tr>
      <w:tr w:rsidR="002059A3" w:rsidRPr="002B731F" w14:paraId="04C07145" w14:textId="77777777" w:rsidTr="002059A3">
        <w:trPr>
          <w:trHeight w:val="912"/>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625653C" w14:textId="77777777" w:rsidR="002059A3" w:rsidRPr="0063155E" w:rsidRDefault="002059A3" w:rsidP="0063155E">
            <w:pPr>
              <w:jc w:val="center"/>
              <w:rPr>
                <w:rFonts w:ascii="Times New Roman" w:hAnsi="Times New Roman" w:cs="Times New Roman"/>
                <w:color w:val="000000"/>
                <w:lang w:val="uk-UA"/>
              </w:rPr>
            </w:pPr>
            <w:r w:rsidRPr="0063155E">
              <w:rPr>
                <w:rFonts w:ascii="Times New Roman" w:hAnsi="Times New Roman" w:cs="Times New Roman"/>
                <w:color w:val="000000"/>
                <w:lang w:val="uk-UA"/>
              </w:rPr>
              <w:t>3</w:t>
            </w:r>
          </w:p>
        </w:tc>
        <w:tc>
          <w:tcPr>
            <w:tcW w:w="3406" w:type="dxa"/>
            <w:tcBorders>
              <w:top w:val="nil"/>
              <w:left w:val="nil"/>
              <w:bottom w:val="single" w:sz="4" w:space="0" w:color="auto"/>
              <w:right w:val="single" w:sz="4" w:space="0" w:color="auto"/>
            </w:tcBorders>
            <w:shd w:val="clear" w:color="000000" w:fill="FFFFFF"/>
            <w:vAlign w:val="center"/>
            <w:hideMark/>
          </w:tcPr>
          <w:p w14:paraId="43A99214" w14:textId="46E27BF6" w:rsidR="002059A3" w:rsidRPr="0063155E" w:rsidRDefault="002059A3" w:rsidP="0063155E">
            <w:pPr>
              <w:jc w:val="center"/>
              <w:rPr>
                <w:rFonts w:ascii="Times New Roman" w:hAnsi="Times New Roman" w:cs="Times New Roman"/>
                <w:color w:val="000000"/>
                <w:lang w:val="uk-UA"/>
              </w:rPr>
            </w:pPr>
            <w:r w:rsidRPr="0011280E">
              <w:rPr>
                <w:rFonts w:ascii="Times New Roman" w:hAnsi="Times New Roman" w:cs="Times New Roman"/>
              </w:rPr>
              <w:t xml:space="preserve">Віскоеластичний матеріал ДисКоВіск®  </w:t>
            </w:r>
          </w:p>
        </w:tc>
        <w:tc>
          <w:tcPr>
            <w:tcW w:w="1382" w:type="dxa"/>
            <w:tcBorders>
              <w:top w:val="nil"/>
              <w:left w:val="nil"/>
              <w:bottom w:val="single" w:sz="4" w:space="0" w:color="auto"/>
              <w:right w:val="single" w:sz="4" w:space="0" w:color="auto"/>
            </w:tcBorders>
            <w:shd w:val="clear" w:color="auto" w:fill="auto"/>
            <w:vAlign w:val="center"/>
            <w:hideMark/>
          </w:tcPr>
          <w:p w14:paraId="5B55D697" w14:textId="75C2CB82" w:rsidR="002059A3" w:rsidRPr="0063155E" w:rsidRDefault="002059A3" w:rsidP="0063155E">
            <w:pPr>
              <w:jc w:val="center"/>
              <w:rPr>
                <w:rFonts w:ascii="Times New Roman" w:hAnsi="Times New Roman" w:cs="Times New Roman"/>
                <w:color w:val="000000"/>
                <w:lang w:val="uk-UA"/>
              </w:rPr>
            </w:pPr>
            <w:r w:rsidRPr="0063155E">
              <w:rPr>
                <w:rFonts w:ascii="Times New Roman" w:eastAsia="Calibri" w:hAnsi="Times New Roman" w:cs="Times New Roman"/>
                <w:bCs/>
                <w:lang w:val="uk-UA"/>
              </w:rPr>
              <w:t>штука</w:t>
            </w:r>
          </w:p>
        </w:tc>
        <w:tc>
          <w:tcPr>
            <w:tcW w:w="8196" w:type="dxa"/>
            <w:tcBorders>
              <w:top w:val="nil"/>
              <w:left w:val="nil"/>
              <w:bottom w:val="single" w:sz="4" w:space="0" w:color="auto"/>
              <w:right w:val="single" w:sz="4" w:space="0" w:color="auto"/>
            </w:tcBorders>
            <w:shd w:val="clear" w:color="auto" w:fill="auto"/>
            <w:vAlign w:val="center"/>
            <w:hideMark/>
          </w:tcPr>
          <w:p w14:paraId="1BFF4AA0" w14:textId="6CB2A612" w:rsidR="002059A3" w:rsidRPr="0063155E" w:rsidRDefault="002059A3" w:rsidP="0063155E">
            <w:pPr>
              <w:rPr>
                <w:rFonts w:ascii="Times New Roman" w:hAnsi="Times New Roman" w:cs="Times New Roman"/>
                <w:color w:val="000000" w:themeColor="text1"/>
                <w:lang w:val="uk-UA"/>
              </w:rPr>
            </w:pPr>
            <w:r w:rsidRPr="0063155E">
              <w:rPr>
                <w:rFonts w:ascii="Times New Roman" w:hAnsi="Times New Roman" w:cs="Times New Roman"/>
                <w:color w:val="000000" w:themeColor="text1"/>
                <w:lang w:val="uk-UA"/>
              </w:rPr>
              <w:t xml:space="preserve">Склад (обов'язкові компоненти) на 1 мл: натрію хондроїтин сульфату – не менше </w:t>
            </w:r>
            <w:r w:rsidRPr="00EF6618">
              <w:rPr>
                <w:rFonts w:ascii="Times New Roman" w:hAnsi="Times New Roman" w:cs="Times New Roman"/>
                <w:color w:val="000000" w:themeColor="text1"/>
              </w:rPr>
              <w:t>40</w:t>
            </w:r>
            <w:r w:rsidRPr="0063155E">
              <w:rPr>
                <w:rFonts w:ascii="Times New Roman" w:hAnsi="Times New Roman" w:cs="Times New Roman"/>
                <w:color w:val="000000" w:themeColor="text1"/>
                <w:lang w:val="uk-UA"/>
              </w:rPr>
              <w:t xml:space="preserve"> мг  та гіалуронату натрію – не менше </w:t>
            </w:r>
            <w:r w:rsidRPr="00EF6618">
              <w:rPr>
                <w:rFonts w:ascii="Times New Roman" w:hAnsi="Times New Roman" w:cs="Times New Roman"/>
                <w:color w:val="000000" w:themeColor="text1"/>
              </w:rPr>
              <w:t>17</w:t>
            </w:r>
            <w:r w:rsidRPr="0063155E">
              <w:rPr>
                <w:rFonts w:ascii="Times New Roman" w:hAnsi="Times New Roman" w:cs="Times New Roman"/>
                <w:color w:val="000000" w:themeColor="text1"/>
                <w:lang w:val="uk-UA"/>
              </w:rPr>
              <w:t xml:space="preserve"> мг.</w:t>
            </w:r>
          </w:p>
          <w:p w14:paraId="2BDE8F87" w14:textId="422E3353" w:rsidR="002059A3" w:rsidRPr="0063155E" w:rsidRDefault="002059A3" w:rsidP="0063155E">
            <w:pPr>
              <w:rPr>
                <w:rFonts w:ascii="Times New Roman" w:hAnsi="Times New Roman" w:cs="Times New Roman"/>
                <w:color w:val="000000" w:themeColor="text1"/>
                <w:lang w:val="uk-UA"/>
              </w:rPr>
            </w:pPr>
            <w:r w:rsidRPr="0063155E">
              <w:rPr>
                <w:rFonts w:ascii="Times New Roman" w:hAnsi="Times New Roman" w:cs="Times New Roman"/>
                <w:color w:val="000000" w:themeColor="text1"/>
                <w:lang w:val="uk-UA"/>
              </w:rPr>
              <w:t xml:space="preserve">- В’язкість дорівнює </w:t>
            </w:r>
            <w:r w:rsidRPr="00B6389D">
              <w:rPr>
                <w:rFonts w:ascii="Times New Roman" w:hAnsi="Times New Roman" w:cs="Times New Roman"/>
                <w:color w:val="000000" w:themeColor="text1"/>
                <w:lang w:val="uk-UA"/>
              </w:rPr>
              <w:t>35.000</w:t>
            </w:r>
            <w:r w:rsidRPr="0063155E">
              <w:rPr>
                <w:rFonts w:ascii="Times New Roman" w:hAnsi="Times New Roman" w:cs="Times New Roman"/>
                <w:color w:val="000000" w:themeColor="text1"/>
                <w:lang w:val="uk-UA"/>
              </w:rPr>
              <w:t>±</w:t>
            </w:r>
            <w:r w:rsidRPr="00B6389D">
              <w:rPr>
                <w:rFonts w:ascii="Times New Roman" w:hAnsi="Times New Roman" w:cs="Times New Roman"/>
                <w:color w:val="000000" w:themeColor="text1"/>
                <w:lang w:val="uk-UA"/>
              </w:rPr>
              <w:t>75</w:t>
            </w:r>
            <w:r w:rsidRPr="0063155E">
              <w:rPr>
                <w:rFonts w:ascii="Times New Roman" w:hAnsi="Times New Roman" w:cs="Times New Roman"/>
                <w:color w:val="000000" w:themeColor="text1"/>
                <w:lang w:val="uk-UA"/>
              </w:rPr>
              <w:t>.</w:t>
            </w:r>
            <w:r w:rsidRPr="00B6389D">
              <w:rPr>
                <w:rFonts w:ascii="Times New Roman" w:hAnsi="Times New Roman" w:cs="Times New Roman"/>
                <w:color w:val="000000" w:themeColor="text1"/>
                <w:lang w:val="uk-UA"/>
              </w:rPr>
              <w:t>0</w:t>
            </w:r>
            <w:r w:rsidRPr="0063155E">
              <w:rPr>
                <w:rFonts w:ascii="Times New Roman" w:hAnsi="Times New Roman" w:cs="Times New Roman"/>
                <w:color w:val="000000" w:themeColor="text1"/>
                <w:lang w:val="uk-UA"/>
              </w:rPr>
              <w:t>00 мПа∙с.</w:t>
            </w:r>
          </w:p>
          <w:p w14:paraId="14350440" w14:textId="191C5F0B" w:rsidR="002059A3" w:rsidRPr="0063155E" w:rsidRDefault="002059A3" w:rsidP="0063155E">
            <w:pPr>
              <w:rPr>
                <w:rFonts w:ascii="Times New Roman" w:hAnsi="Times New Roman" w:cs="Times New Roman"/>
                <w:color w:val="000000" w:themeColor="text1"/>
                <w:lang w:val="uk-UA"/>
              </w:rPr>
            </w:pPr>
            <w:r w:rsidRPr="0063155E">
              <w:rPr>
                <w:rFonts w:ascii="Times New Roman" w:hAnsi="Times New Roman" w:cs="Times New Roman"/>
                <w:color w:val="000000" w:themeColor="text1"/>
                <w:lang w:val="uk-UA"/>
              </w:rPr>
              <w:t xml:space="preserve">- Об'єм розчину в шприці </w:t>
            </w:r>
            <w:r w:rsidRPr="0001403E">
              <w:rPr>
                <w:rFonts w:ascii="Times New Roman" w:hAnsi="Times New Roman" w:cs="Times New Roman"/>
                <w:color w:val="000000" w:themeColor="text1"/>
                <w:lang w:val="uk-UA"/>
              </w:rPr>
              <w:t>- 1</w:t>
            </w:r>
            <w:r w:rsidRPr="0063155E">
              <w:rPr>
                <w:rFonts w:ascii="Times New Roman" w:hAnsi="Times New Roman" w:cs="Times New Roman"/>
                <w:color w:val="000000" w:themeColor="text1"/>
                <w:lang w:val="uk-UA"/>
              </w:rPr>
              <w:t>,</w:t>
            </w:r>
            <w:r w:rsidRPr="0001403E">
              <w:rPr>
                <w:rFonts w:ascii="Times New Roman" w:hAnsi="Times New Roman" w:cs="Times New Roman"/>
                <w:color w:val="000000" w:themeColor="text1"/>
                <w:lang w:val="uk-UA"/>
              </w:rPr>
              <w:t>0</w:t>
            </w:r>
            <w:r w:rsidRPr="0063155E">
              <w:rPr>
                <w:rFonts w:ascii="Times New Roman" w:hAnsi="Times New Roman" w:cs="Times New Roman"/>
                <w:color w:val="000000" w:themeColor="text1"/>
                <w:lang w:val="uk-UA"/>
              </w:rPr>
              <w:t xml:space="preserve"> мл</w:t>
            </w:r>
          </w:p>
          <w:p w14:paraId="50F0D10C" w14:textId="0173BFD6" w:rsidR="002059A3" w:rsidRPr="0063155E" w:rsidRDefault="002059A3" w:rsidP="0063155E">
            <w:pPr>
              <w:rPr>
                <w:rFonts w:ascii="Times New Roman" w:hAnsi="Times New Roman" w:cs="Times New Roman"/>
                <w:color w:val="000000" w:themeColor="text1"/>
                <w:lang w:val="uk-UA"/>
              </w:rPr>
            </w:pPr>
            <w:r w:rsidRPr="0063155E">
              <w:rPr>
                <w:rFonts w:ascii="Times New Roman" w:hAnsi="Times New Roman" w:cs="Times New Roman"/>
                <w:color w:val="000000" w:themeColor="text1"/>
                <w:lang w:val="uk-UA"/>
              </w:rPr>
              <w:t xml:space="preserve">- Ін'єкційний розмір канюлі – 27 Ga (калібр) </w:t>
            </w:r>
          </w:p>
          <w:p w14:paraId="7D24B854" w14:textId="4190879F" w:rsidR="002059A3" w:rsidRPr="0063155E" w:rsidRDefault="002059A3" w:rsidP="0063155E">
            <w:pPr>
              <w:rPr>
                <w:rFonts w:ascii="Times New Roman" w:hAnsi="Times New Roman" w:cs="Times New Roman"/>
                <w:color w:val="000000"/>
                <w:lang w:val="uk-UA"/>
              </w:rPr>
            </w:pPr>
            <w:r w:rsidRPr="0063155E">
              <w:rPr>
                <w:rFonts w:ascii="Times New Roman" w:hAnsi="Times New Roman" w:cs="Times New Roman"/>
                <w:color w:val="000000" w:themeColor="text1"/>
                <w:lang w:val="uk-UA"/>
              </w:rPr>
              <w:t>- Наявність замикаючого кільця, що безпечно фіксує канюлю.</w:t>
            </w:r>
          </w:p>
        </w:tc>
      </w:tr>
      <w:tr w:rsidR="002059A3" w:rsidRPr="002B731F" w14:paraId="31998A44" w14:textId="77777777" w:rsidTr="002059A3">
        <w:trPr>
          <w:trHeight w:val="488"/>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5C61631" w14:textId="77777777" w:rsidR="002059A3" w:rsidRPr="0063155E" w:rsidRDefault="002059A3" w:rsidP="0063155E">
            <w:pPr>
              <w:jc w:val="center"/>
              <w:rPr>
                <w:rFonts w:ascii="Times New Roman" w:hAnsi="Times New Roman" w:cs="Times New Roman"/>
                <w:color w:val="000000"/>
                <w:lang w:val="uk-UA"/>
              </w:rPr>
            </w:pPr>
            <w:r w:rsidRPr="0063155E">
              <w:rPr>
                <w:rFonts w:ascii="Times New Roman" w:hAnsi="Times New Roman" w:cs="Times New Roman"/>
                <w:color w:val="000000"/>
                <w:lang w:val="uk-UA"/>
              </w:rPr>
              <w:t>4</w:t>
            </w:r>
          </w:p>
        </w:tc>
        <w:tc>
          <w:tcPr>
            <w:tcW w:w="3406" w:type="dxa"/>
            <w:tcBorders>
              <w:top w:val="nil"/>
              <w:left w:val="nil"/>
              <w:bottom w:val="single" w:sz="4" w:space="0" w:color="auto"/>
              <w:right w:val="single" w:sz="4" w:space="0" w:color="auto"/>
            </w:tcBorders>
            <w:shd w:val="clear" w:color="auto" w:fill="auto"/>
            <w:vAlign w:val="center"/>
            <w:hideMark/>
          </w:tcPr>
          <w:p w14:paraId="7B4E437E" w14:textId="6640924A" w:rsidR="002059A3" w:rsidRPr="0063155E" w:rsidRDefault="002059A3" w:rsidP="0063155E">
            <w:pPr>
              <w:jc w:val="center"/>
              <w:rPr>
                <w:rFonts w:ascii="Times New Roman" w:hAnsi="Times New Roman" w:cs="Times New Roman"/>
                <w:lang w:val="uk-UA"/>
              </w:rPr>
            </w:pPr>
            <w:r w:rsidRPr="0011280E">
              <w:rPr>
                <w:rFonts w:ascii="Times New Roman" w:hAnsi="Times New Roman" w:cs="Times New Roman"/>
                <w:lang w:val="uk-UA"/>
              </w:rPr>
              <w:t xml:space="preserve">Віскоеластичний матеріал Provisc® </w:t>
            </w:r>
          </w:p>
        </w:tc>
        <w:tc>
          <w:tcPr>
            <w:tcW w:w="1382" w:type="dxa"/>
            <w:tcBorders>
              <w:top w:val="nil"/>
              <w:left w:val="nil"/>
              <w:bottom w:val="single" w:sz="4" w:space="0" w:color="auto"/>
              <w:right w:val="single" w:sz="4" w:space="0" w:color="auto"/>
            </w:tcBorders>
            <w:shd w:val="clear" w:color="auto" w:fill="auto"/>
            <w:vAlign w:val="center"/>
            <w:hideMark/>
          </w:tcPr>
          <w:p w14:paraId="048035FC" w14:textId="030ABEFD" w:rsidR="002059A3" w:rsidRPr="0063155E" w:rsidRDefault="002059A3" w:rsidP="0063155E">
            <w:pPr>
              <w:jc w:val="center"/>
              <w:rPr>
                <w:rFonts w:ascii="Times New Roman" w:hAnsi="Times New Roman" w:cs="Times New Roman"/>
                <w:color w:val="000000"/>
                <w:lang w:val="uk-UA"/>
              </w:rPr>
            </w:pPr>
            <w:r w:rsidRPr="0063155E">
              <w:rPr>
                <w:rFonts w:ascii="Times New Roman" w:eastAsia="Calibri" w:hAnsi="Times New Roman" w:cs="Times New Roman"/>
                <w:bCs/>
                <w:lang w:val="uk-UA"/>
              </w:rPr>
              <w:t>штука</w:t>
            </w:r>
          </w:p>
        </w:tc>
        <w:tc>
          <w:tcPr>
            <w:tcW w:w="8196" w:type="dxa"/>
            <w:tcBorders>
              <w:top w:val="nil"/>
              <w:left w:val="nil"/>
              <w:bottom w:val="single" w:sz="4" w:space="0" w:color="auto"/>
              <w:right w:val="single" w:sz="4" w:space="0" w:color="auto"/>
            </w:tcBorders>
            <w:shd w:val="clear" w:color="auto" w:fill="auto"/>
            <w:vAlign w:val="center"/>
            <w:hideMark/>
          </w:tcPr>
          <w:p w14:paraId="51944EBE" w14:textId="7604055E" w:rsidR="002059A3" w:rsidRPr="0063155E" w:rsidRDefault="002059A3" w:rsidP="0063155E">
            <w:pPr>
              <w:rPr>
                <w:rFonts w:ascii="Times New Roman" w:hAnsi="Times New Roman" w:cs="Times New Roman"/>
                <w:color w:val="000000" w:themeColor="text1"/>
                <w:lang w:val="uk-UA"/>
              </w:rPr>
            </w:pPr>
            <w:r w:rsidRPr="0063155E">
              <w:rPr>
                <w:rFonts w:ascii="Times New Roman" w:hAnsi="Times New Roman" w:cs="Times New Roman"/>
                <w:color w:val="000000" w:themeColor="text1"/>
                <w:lang w:val="uk-UA"/>
              </w:rPr>
              <w:t xml:space="preserve">Склад (обов'язкові компоненти) на </w:t>
            </w:r>
            <w:r w:rsidRPr="0001403E">
              <w:rPr>
                <w:rFonts w:ascii="Times New Roman" w:hAnsi="Times New Roman" w:cs="Times New Roman"/>
                <w:color w:val="000000" w:themeColor="text1"/>
                <w:lang w:val="uk-UA"/>
              </w:rPr>
              <w:t>0</w:t>
            </w:r>
            <w:r w:rsidRPr="0063155E">
              <w:rPr>
                <w:rFonts w:ascii="Times New Roman" w:hAnsi="Times New Roman" w:cs="Times New Roman"/>
                <w:color w:val="000000" w:themeColor="text1"/>
                <w:lang w:val="uk-UA"/>
              </w:rPr>
              <w:t>,5</w:t>
            </w:r>
            <w:r w:rsidRPr="0001403E">
              <w:rPr>
                <w:rFonts w:ascii="Times New Roman" w:hAnsi="Times New Roman" w:cs="Times New Roman"/>
                <w:color w:val="000000" w:themeColor="text1"/>
                <w:lang w:val="uk-UA"/>
              </w:rPr>
              <w:t>5</w:t>
            </w:r>
            <w:r w:rsidRPr="0063155E">
              <w:rPr>
                <w:rFonts w:ascii="Times New Roman" w:hAnsi="Times New Roman" w:cs="Times New Roman"/>
                <w:color w:val="000000" w:themeColor="text1"/>
                <w:lang w:val="uk-UA"/>
              </w:rPr>
              <w:t xml:space="preserve"> мл:  гіалуронату натрію – не менше </w:t>
            </w:r>
            <w:r w:rsidRPr="0001403E">
              <w:rPr>
                <w:rFonts w:ascii="Times New Roman" w:hAnsi="Times New Roman" w:cs="Times New Roman"/>
                <w:color w:val="000000" w:themeColor="text1"/>
                <w:lang w:val="uk-UA"/>
              </w:rPr>
              <w:t>1</w:t>
            </w:r>
            <w:r w:rsidRPr="0063155E">
              <w:rPr>
                <w:rFonts w:ascii="Times New Roman" w:hAnsi="Times New Roman" w:cs="Times New Roman"/>
                <w:color w:val="000000" w:themeColor="text1"/>
                <w:lang w:val="uk-UA"/>
              </w:rPr>
              <w:t>0</w:t>
            </w:r>
            <w:r w:rsidRPr="0049689E">
              <w:rPr>
                <w:rFonts w:ascii="Times New Roman" w:hAnsi="Times New Roman" w:cs="Times New Roman"/>
                <w:color w:val="000000" w:themeColor="text1"/>
                <w:lang w:val="uk-UA"/>
              </w:rPr>
              <w:t>,</w:t>
            </w:r>
            <w:r w:rsidRPr="0063155E">
              <w:rPr>
                <w:rFonts w:ascii="Times New Roman" w:hAnsi="Times New Roman" w:cs="Times New Roman"/>
                <w:color w:val="000000" w:themeColor="text1"/>
                <w:lang w:val="uk-UA"/>
              </w:rPr>
              <w:t xml:space="preserve">0 мг, натрію </w:t>
            </w:r>
            <w:r>
              <w:rPr>
                <w:rFonts w:ascii="Times New Roman" w:hAnsi="Times New Roman" w:cs="Times New Roman"/>
                <w:color w:val="000000" w:themeColor="text1"/>
                <w:lang w:val="uk-UA"/>
              </w:rPr>
              <w:t>дигідрофосфат моногідрат</w:t>
            </w:r>
            <w:r w:rsidRPr="0063155E">
              <w:rPr>
                <w:rFonts w:ascii="Times New Roman" w:hAnsi="Times New Roman" w:cs="Times New Roman"/>
                <w:color w:val="000000" w:themeColor="text1"/>
                <w:lang w:val="uk-UA"/>
              </w:rPr>
              <w:t>-</w:t>
            </w:r>
            <w:r>
              <w:rPr>
                <w:rFonts w:ascii="Times New Roman" w:hAnsi="Times New Roman" w:cs="Times New Roman"/>
                <w:color w:val="000000" w:themeColor="text1"/>
                <w:lang w:val="uk-UA"/>
              </w:rPr>
              <w:t>7</w:t>
            </w:r>
            <w:r w:rsidRPr="0063155E">
              <w:rPr>
                <w:rFonts w:ascii="Times New Roman" w:hAnsi="Times New Roman" w:cs="Times New Roman"/>
                <w:color w:val="000000" w:themeColor="text1"/>
                <w:lang w:val="uk-UA"/>
              </w:rPr>
              <w:t>,5 мг  натрію гідрофосфат-</w:t>
            </w:r>
            <w:r w:rsidRPr="0001403E">
              <w:rPr>
                <w:rFonts w:ascii="Times New Roman" w:hAnsi="Times New Roman" w:cs="Times New Roman"/>
                <w:color w:val="000000" w:themeColor="text1"/>
                <w:lang w:val="uk-UA"/>
              </w:rPr>
              <w:t>2</w:t>
            </w:r>
            <w:r w:rsidRPr="0063155E">
              <w:rPr>
                <w:rFonts w:ascii="Times New Roman" w:hAnsi="Times New Roman" w:cs="Times New Roman"/>
                <w:color w:val="000000" w:themeColor="text1"/>
                <w:lang w:val="uk-UA"/>
              </w:rPr>
              <w:t>,</w:t>
            </w:r>
            <w:r w:rsidRPr="0049689E">
              <w:rPr>
                <w:rFonts w:ascii="Times New Roman" w:hAnsi="Times New Roman" w:cs="Times New Roman"/>
                <w:color w:val="000000" w:themeColor="text1"/>
                <w:lang w:val="uk-UA"/>
              </w:rPr>
              <w:t>0</w:t>
            </w:r>
            <w:r w:rsidRPr="0063155E">
              <w:rPr>
                <w:rFonts w:ascii="Times New Roman" w:hAnsi="Times New Roman" w:cs="Times New Roman"/>
                <w:color w:val="000000" w:themeColor="text1"/>
                <w:lang w:val="uk-UA"/>
              </w:rPr>
              <w:t xml:space="preserve"> мг натрію гідрофосфат-0,45мг.</w:t>
            </w:r>
          </w:p>
          <w:p w14:paraId="419DC137" w14:textId="565297A6" w:rsidR="002059A3" w:rsidRPr="0063155E" w:rsidRDefault="002059A3" w:rsidP="0063155E">
            <w:pPr>
              <w:rPr>
                <w:rFonts w:ascii="Times New Roman" w:hAnsi="Times New Roman" w:cs="Times New Roman"/>
                <w:color w:val="000000" w:themeColor="text1"/>
                <w:lang w:val="uk-UA"/>
              </w:rPr>
            </w:pPr>
            <w:r w:rsidRPr="0063155E">
              <w:rPr>
                <w:rFonts w:ascii="Times New Roman" w:hAnsi="Times New Roman" w:cs="Times New Roman"/>
                <w:color w:val="000000" w:themeColor="text1"/>
                <w:lang w:val="uk-UA"/>
              </w:rPr>
              <w:t>- В’язкість дорівнює 250.000 мПа∙с.</w:t>
            </w:r>
          </w:p>
          <w:p w14:paraId="321A2F69" w14:textId="7E8D91E1" w:rsidR="002059A3" w:rsidRPr="0063155E" w:rsidRDefault="002059A3" w:rsidP="0063155E">
            <w:pPr>
              <w:rPr>
                <w:rFonts w:ascii="Times New Roman" w:hAnsi="Times New Roman" w:cs="Times New Roman"/>
                <w:color w:val="000000"/>
                <w:lang w:val="uk-UA"/>
              </w:rPr>
            </w:pPr>
            <w:r w:rsidRPr="0063155E">
              <w:rPr>
                <w:rFonts w:ascii="Times New Roman" w:hAnsi="Times New Roman" w:cs="Times New Roman"/>
                <w:color w:val="000000" w:themeColor="text1"/>
                <w:lang w:val="uk-UA"/>
              </w:rPr>
              <w:t>- Ін'єкційний розмір канюлі – 2</w:t>
            </w:r>
            <w:r w:rsidRPr="003F2D96">
              <w:rPr>
                <w:rFonts w:ascii="Times New Roman" w:hAnsi="Times New Roman" w:cs="Times New Roman"/>
                <w:color w:val="000000" w:themeColor="text1"/>
                <w:lang w:val="uk-UA"/>
              </w:rPr>
              <w:t>7</w:t>
            </w:r>
            <w:r w:rsidRPr="0063155E">
              <w:rPr>
                <w:rFonts w:ascii="Times New Roman" w:hAnsi="Times New Roman" w:cs="Times New Roman"/>
                <w:color w:val="000000" w:themeColor="text1"/>
                <w:lang w:val="uk-UA"/>
              </w:rPr>
              <w:t xml:space="preserve"> Ga (калібр)</w:t>
            </w:r>
          </w:p>
        </w:tc>
      </w:tr>
      <w:tr w:rsidR="002059A3" w:rsidRPr="003B0483" w14:paraId="58D18987" w14:textId="77777777" w:rsidTr="002059A3">
        <w:trPr>
          <w:trHeight w:val="114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6A5A123D" w14:textId="77777777" w:rsidR="002059A3" w:rsidRPr="0063155E" w:rsidRDefault="002059A3" w:rsidP="0063155E">
            <w:pPr>
              <w:jc w:val="center"/>
              <w:rPr>
                <w:rFonts w:ascii="Times New Roman" w:hAnsi="Times New Roman" w:cs="Times New Roman"/>
                <w:color w:val="000000"/>
                <w:lang w:val="uk-UA"/>
              </w:rPr>
            </w:pPr>
            <w:r w:rsidRPr="0063155E">
              <w:rPr>
                <w:rFonts w:ascii="Times New Roman" w:hAnsi="Times New Roman" w:cs="Times New Roman"/>
                <w:color w:val="000000"/>
                <w:lang w:val="uk-UA"/>
              </w:rPr>
              <w:t>5</w:t>
            </w:r>
          </w:p>
        </w:tc>
        <w:tc>
          <w:tcPr>
            <w:tcW w:w="3406" w:type="dxa"/>
            <w:tcBorders>
              <w:top w:val="nil"/>
              <w:left w:val="nil"/>
              <w:bottom w:val="single" w:sz="4" w:space="0" w:color="auto"/>
              <w:right w:val="single" w:sz="4" w:space="0" w:color="auto"/>
            </w:tcBorders>
            <w:shd w:val="clear" w:color="auto" w:fill="auto"/>
            <w:vAlign w:val="center"/>
            <w:hideMark/>
          </w:tcPr>
          <w:p w14:paraId="1C7AAF90" w14:textId="5C429C7D" w:rsidR="002059A3" w:rsidRPr="0063155E" w:rsidRDefault="002059A3" w:rsidP="0063155E">
            <w:pPr>
              <w:jc w:val="center"/>
              <w:rPr>
                <w:rFonts w:ascii="Times New Roman" w:hAnsi="Times New Roman" w:cs="Times New Roman"/>
                <w:lang w:val="uk-UA"/>
              </w:rPr>
            </w:pPr>
            <w:r w:rsidRPr="0011280E">
              <w:rPr>
                <w:rFonts w:ascii="Times New Roman" w:hAnsi="Times New Roman" w:cs="Times New Roman"/>
                <w:lang w:val="uk-UA"/>
              </w:rPr>
              <w:t>SA60AT Однокомпонентна інтраокулярна лінза AcrySof®</w:t>
            </w:r>
          </w:p>
        </w:tc>
        <w:tc>
          <w:tcPr>
            <w:tcW w:w="1382" w:type="dxa"/>
            <w:tcBorders>
              <w:top w:val="nil"/>
              <w:left w:val="nil"/>
              <w:bottom w:val="single" w:sz="4" w:space="0" w:color="auto"/>
              <w:right w:val="single" w:sz="4" w:space="0" w:color="auto"/>
            </w:tcBorders>
            <w:shd w:val="clear" w:color="auto" w:fill="auto"/>
            <w:vAlign w:val="center"/>
            <w:hideMark/>
          </w:tcPr>
          <w:p w14:paraId="29ADF564" w14:textId="1619E0C5" w:rsidR="002059A3" w:rsidRPr="0063155E" w:rsidRDefault="002059A3" w:rsidP="0063155E">
            <w:pPr>
              <w:jc w:val="center"/>
              <w:rPr>
                <w:rFonts w:ascii="Times New Roman" w:hAnsi="Times New Roman" w:cs="Times New Roman"/>
                <w:color w:val="000000"/>
                <w:lang w:val="uk-UA"/>
              </w:rPr>
            </w:pPr>
            <w:r w:rsidRPr="0063155E">
              <w:rPr>
                <w:rFonts w:ascii="Times New Roman" w:eastAsia="Calibri" w:hAnsi="Times New Roman" w:cs="Times New Roman"/>
                <w:bCs/>
                <w:lang w:val="uk-UA"/>
              </w:rPr>
              <w:t>штука</w:t>
            </w:r>
          </w:p>
        </w:tc>
        <w:tc>
          <w:tcPr>
            <w:tcW w:w="8196" w:type="dxa"/>
            <w:tcBorders>
              <w:top w:val="nil"/>
              <w:left w:val="nil"/>
              <w:bottom w:val="single" w:sz="4" w:space="0" w:color="auto"/>
              <w:right w:val="single" w:sz="4" w:space="0" w:color="auto"/>
            </w:tcBorders>
            <w:shd w:val="clear" w:color="auto" w:fill="auto"/>
            <w:vAlign w:val="center"/>
            <w:hideMark/>
          </w:tcPr>
          <w:p w14:paraId="2D527A38" w14:textId="77777777" w:rsidR="002059A3" w:rsidRDefault="002059A3" w:rsidP="003F2D96">
            <w:pPr>
              <w:pStyle w:val="af"/>
              <w:spacing w:before="0" w:beforeAutospacing="0" w:after="0" w:afterAutospacing="0"/>
              <w:rPr>
                <w:rFonts w:ascii="TimesNewRomanPSMT" w:hAnsi="TimesNewRomanPSMT"/>
              </w:rPr>
            </w:pPr>
            <w:r>
              <w:rPr>
                <w:rFonts w:ascii="TimesNewRomanPS" w:hAnsi="TimesNewRomanPS"/>
                <w:b/>
                <w:bCs/>
              </w:rPr>
              <w:t xml:space="preserve">Однокомпонентна інтраокулярна лінза </w:t>
            </w:r>
            <w:r>
              <w:rPr>
                <w:rFonts w:ascii="TimesNewRomanPSMT" w:hAnsi="TimesNewRomanPSMT"/>
              </w:rPr>
              <w:t>монофокальна повинна відповідати наступним вимогам:</w:t>
            </w:r>
          </w:p>
          <w:p w14:paraId="0BB59ACF" w14:textId="7AD3E058" w:rsidR="002059A3" w:rsidRDefault="002059A3" w:rsidP="003F2D96">
            <w:pPr>
              <w:pStyle w:val="af"/>
              <w:spacing w:before="0" w:beforeAutospacing="0" w:after="0" w:afterAutospacing="0"/>
              <w:rPr>
                <w:rFonts w:ascii="TimesNewRomanPSMT" w:hAnsi="TimesNewRomanPSMT"/>
              </w:rPr>
            </w:pPr>
            <w:r>
              <w:rPr>
                <w:rFonts w:ascii="TimesNewRomanPSMT" w:hAnsi="TimesNewRomanPSMT"/>
                <w:sz w:val="26"/>
                <w:szCs w:val="26"/>
              </w:rPr>
              <w:t xml:space="preserve">• </w:t>
            </w:r>
            <w:r>
              <w:rPr>
                <w:rFonts w:ascii="TimesNewRomanPSMT" w:hAnsi="TimesNewRomanPSMT"/>
              </w:rPr>
              <w:t xml:space="preserve">Тип оптики-асиметрично двоопукла. </w:t>
            </w:r>
          </w:p>
          <w:p w14:paraId="1BA4CA64" w14:textId="77777777" w:rsidR="002059A3" w:rsidRDefault="002059A3" w:rsidP="003F2D96">
            <w:pPr>
              <w:pStyle w:val="af"/>
              <w:spacing w:before="0" w:beforeAutospacing="0" w:after="0" w:afterAutospacing="0"/>
              <w:rPr>
                <w:lang w:eastAsia="en-US"/>
              </w:rPr>
            </w:pPr>
            <w:r>
              <w:rPr>
                <w:rFonts w:ascii="TimesNewRomanPSMT" w:hAnsi="TimesNewRomanPSMT"/>
                <w:sz w:val="26"/>
                <w:szCs w:val="26"/>
              </w:rPr>
              <w:t xml:space="preserve">• </w:t>
            </w:r>
            <w:r>
              <w:rPr>
                <w:rFonts w:ascii="TimesNewRomanPSMT" w:hAnsi="TimesNewRomanPSMT"/>
              </w:rPr>
              <w:t xml:space="preserve">Діаметр оптики-6,0мм </w:t>
            </w:r>
          </w:p>
          <w:p w14:paraId="31C94459" w14:textId="77777777" w:rsidR="002059A3" w:rsidRDefault="002059A3" w:rsidP="003F2D96">
            <w:pPr>
              <w:pStyle w:val="af"/>
              <w:spacing w:before="0" w:beforeAutospacing="0" w:after="0" w:afterAutospacing="0"/>
              <w:rPr>
                <w:lang w:eastAsia="en-US"/>
              </w:rPr>
            </w:pPr>
            <w:r>
              <w:rPr>
                <w:rFonts w:ascii="TimesNewRomanPSMT" w:hAnsi="TimesNewRomanPSMT"/>
                <w:sz w:val="26"/>
                <w:szCs w:val="26"/>
              </w:rPr>
              <w:t xml:space="preserve">• </w:t>
            </w:r>
            <w:r>
              <w:rPr>
                <w:rFonts w:ascii="TimesNewRomanPSMT" w:hAnsi="TimesNewRomanPSMT"/>
              </w:rPr>
              <w:t>Загальний розмір-13,0мм</w:t>
            </w:r>
          </w:p>
          <w:p w14:paraId="5732DF4D" w14:textId="1C3844EE" w:rsidR="002059A3" w:rsidRDefault="002059A3" w:rsidP="003F2D96">
            <w:pPr>
              <w:pStyle w:val="af"/>
              <w:spacing w:before="0" w:beforeAutospacing="0" w:after="0" w:afterAutospacing="0"/>
              <w:rPr>
                <w:rFonts w:ascii="TimesNewRomanPSMT" w:hAnsi="TimesNewRomanPSMT"/>
              </w:rPr>
            </w:pPr>
            <w:r>
              <w:rPr>
                <w:rFonts w:ascii="TimesNewRomanPSMT" w:hAnsi="TimesNewRomanPSMT"/>
                <w:sz w:val="26"/>
                <w:szCs w:val="26"/>
              </w:rPr>
              <w:t xml:space="preserve">• </w:t>
            </w:r>
            <w:r>
              <w:rPr>
                <w:rFonts w:ascii="TimesNewRomanPSMT" w:hAnsi="TimesNewRomanPSMT"/>
              </w:rPr>
              <w:t xml:space="preserve">Оптична сила </w:t>
            </w:r>
            <w:r>
              <w:rPr>
                <w:rFonts w:ascii="TimesNewRomanPSMT" w:hAnsi="TimesNewRomanPSMT"/>
                <w:lang w:val="uk-UA"/>
              </w:rPr>
              <w:t>ІО</w:t>
            </w:r>
            <w:r>
              <w:rPr>
                <w:rFonts w:ascii="TimesNewRomanPSMT" w:hAnsi="TimesNewRomanPSMT"/>
              </w:rPr>
              <w:t>Л-від +6,0дптр до +40,0дптр</w:t>
            </w:r>
          </w:p>
          <w:p w14:paraId="7BCC3591" w14:textId="77777777" w:rsidR="002059A3" w:rsidRDefault="002059A3" w:rsidP="003F2D96">
            <w:pPr>
              <w:pStyle w:val="af"/>
              <w:spacing w:before="0" w:beforeAutospacing="0" w:after="0" w:afterAutospacing="0"/>
              <w:rPr>
                <w:lang w:eastAsia="en-US"/>
              </w:rPr>
            </w:pPr>
            <w:r>
              <w:rPr>
                <w:rFonts w:ascii="TimesNewRomanPSMT" w:hAnsi="TimesNewRomanPSMT"/>
                <w:sz w:val="26"/>
                <w:szCs w:val="26"/>
              </w:rPr>
              <w:lastRenderedPageBreak/>
              <w:t xml:space="preserve">• </w:t>
            </w:r>
            <w:r>
              <w:rPr>
                <w:rFonts w:ascii="TimesNewRomanPSMT" w:hAnsi="TimesNewRomanPSMT"/>
              </w:rPr>
              <w:t xml:space="preserve">Кут гаптики -0 градусів (плоска) </w:t>
            </w:r>
          </w:p>
          <w:p w14:paraId="0020D861" w14:textId="77777777" w:rsidR="002059A3" w:rsidRDefault="002059A3" w:rsidP="003F2D96">
            <w:pPr>
              <w:pStyle w:val="af"/>
              <w:spacing w:before="0" w:beforeAutospacing="0" w:after="0" w:afterAutospacing="0"/>
              <w:rPr>
                <w:lang w:eastAsia="en-US"/>
              </w:rPr>
            </w:pPr>
            <w:r>
              <w:rPr>
                <w:rFonts w:ascii="TimesNewRomanPSMT" w:hAnsi="TimesNewRomanPSMT"/>
                <w:sz w:val="26"/>
                <w:szCs w:val="26"/>
              </w:rPr>
              <w:t xml:space="preserve">• </w:t>
            </w:r>
            <w:r>
              <w:rPr>
                <w:rFonts w:ascii="TimesNewRomanPSMT" w:hAnsi="TimesNewRomanPSMT"/>
              </w:rPr>
              <w:t xml:space="preserve">Конфігурація гаптики </w:t>
            </w:r>
            <w:r>
              <w:rPr>
                <w:rFonts w:ascii="TimesNewRomanPSMT" w:hAnsi="TimesNewRomanPSMT"/>
                <w:sz w:val="30"/>
                <w:szCs w:val="30"/>
              </w:rPr>
              <w:t xml:space="preserve">- </w:t>
            </w:r>
            <w:r>
              <w:rPr>
                <w:rFonts w:ascii="TimesNewRomanPSMT" w:hAnsi="TimesNewRomanPSMT"/>
              </w:rPr>
              <w:t xml:space="preserve">технологія STABLEFORCE® модифікована L гаптика </w:t>
            </w:r>
          </w:p>
          <w:p w14:paraId="53B9C0C1" w14:textId="77777777" w:rsidR="002059A3" w:rsidRDefault="002059A3" w:rsidP="003F2D96">
            <w:pPr>
              <w:pStyle w:val="af"/>
              <w:spacing w:before="0" w:beforeAutospacing="0" w:after="0" w:afterAutospacing="0"/>
              <w:rPr>
                <w:lang w:eastAsia="en-US"/>
              </w:rPr>
            </w:pPr>
            <w:r>
              <w:rPr>
                <w:rFonts w:ascii="TimesNewRomanPSMT" w:hAnsi="TimesNewRomanPSMT"/>
                <w:sz w:val="26"/>
                <w:szCs w:val="26"/>
              </w:rPr>
              <w:t xml:space="preserve">• </w:t>
            </w:r>
            <w:r>
              <w:rPr>
                <w:rFonts w:ascii="TimesNewRomanPSMT" w:hAnsi="TimesNewRomanPSMT"/>
              </w:rPr>
              <w:t xml:space="preserve">Рефракції індекс </w:t>
            </w:r>
            <w:r>
              <w:rPr>
                <w:rFonts w:ascii="TimesNewRomanPSMT" w:hAnsi="TimesNewRomanPSMT"/>
                <w:sz w:val="30"/>
                <w:szCs w:val="30"/>
              </w:rPr>
              <w:t xml:space="preserve">- </w:t>
            </w:r>
            <w:r>
              <w:rPr>
                <w:rFonts w:ascii="TimesNewRomanPSMT" w:hAnsi="TimesNewRomanPSMT"/>
                <w:sz w:val="22"/>
                <w:szCs w:val="22"/>
              </w:rPr>
              <w:t>1,55</w:t>
            </w:r>
          </w:p>
          <w:p w14:paraId="5468C2A4" w14:textId="77777777" w:rsidR="002059A3" w:rsidRDefault="002059A3" w:rsidP="003F2D96">
            <w:pPr>
              <w:pStyle w:val="af"/>
              <w:spacing w:before="0" w:beforeAutospacing="0" w:after="0" w:afterAutospacing="0"/>
              <w:rPr>
                <w:lang w:eastAsia="en-US"/>
              </w:rPr>
            </w:pPr>
            <w:r>
              <w:rPr>
                <w:rFonts w:ascii="TimesNewRomanPSMT" w:hAnsi="TimesNewRomanPSMT"/>
                <w:sz w:val="26"/>
                <w:szCs w:val="26"/>
              </w:rPr>
              <w:t xml:space="preserve">• </w:t>
            </w:r>
            <w:r>
              <w:rPr>
                <w:rFonts w:ascii="TimesNewRomanPSMT" w:hAnsi="TimesNewRomanPSMT"/>
              </w:rPr>
              <w:t xml:space="preserve">Рекомендована А-константа </w:t>
            </w:r>
            <w:r>
              <w:rPr>
                <w:rFonts w:ascii="TimesNewRomanPSMT" w:hAnsi="TimesNewRomanPSMT"/>
                <w:sz w:val="30"/>
                <w:szCs w:val="30"/>
              </w:rPr>
              <w:t xml:space="preserve">- </w:t>
            </w:r>
            <w:r>
              <w:rPr>
                <w:rFonts w:ascii="TimesNewRomanPSMT" w:hAnsi="TimesNewRomanPSMT"/>
              </w:rPr>
              <w:t xml:space="preserve">118,4 </w:t>
            </w:r>
          </w:p>
          <w:p w14:paraId="1C27E55D" w14:textId="77777777" w:rsidR="002059A3" w:rsidRDefault="002059A3" w:rsidP="003F2D96">
            <w:pPr>
              <w:pStyle w:val="af"/>
              <w:rPr>
                <w:lang w:eastAsia="en-US"/>
              </w:rPr>
            </w:pPr>
          </w:p>
          <w:p w14:paraId="165AC933" w14:textId="77777777" w:rsidR="002059A3" w:rsidRDefault="002059A3" w:rsidP="003F2D96">
            <w:pPr>
              <w:pStyle w:val="af"/>
              <w:rPr>
                <w:lang w:eastAsia="en-US"/>
              </w:rPr>
            </w:pPr>
          </w:p>
          <w:p w14:paraId="04374EAA" w14:textId="027A3E7B" w:rsidR="002059A3" w:rsidRPr="003F2D96" w:rsidRDefault="002059A3" w:rsidP="0063155E">
            <w:pPr>
              <w:rPr>
                <w:rFonts w:ascii="Times New Roman" w:hAnsi="Times New Roman" w:cs="Times New Roman"/>
                <w:color w:val="000000"/>
              </w:rPr>
            </w:pPr>
          </w:p>
        </w:tc>
      </w:tr>
      <w:tr w:rsidR="002059A3" w:rsidRPr="0063155E" w14:paraId="7730F647" w14:textId="77777777" w:rsidTr="002059A3">
        <w:trPr>
          <w:trHeight w:val="7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995DB9A" w14:textId="77777777" w:rsidR="002059A3" w:rsidRPr="0063155E" w:rsidRDefault="002059A3" w:rsidP="0063155E">
            <w:pPr>
              <w:jc w:val="center"/>
              <w:rPr>
                <w:rFonts w:ascii="Times New Roman" w:hAnsi="Times New Roman" w:cs="Times New Roman"/>
                <w:color w:val="000000"/>
                <w:lang w:val="uk-UA"/>
              </w:rPr>
            </w:pPr>
            <w:r w:rsidRPr="0063155E">
              <w:rPr>
                <w:rFonts w:ascii="Times New Roman" w:hAnsi="Times New Roman" w:cs="Times New Roman"/>
                <w:color w:val="000000"/>
                <w:lang w:val="uk-UA"/>
              </w:rPr>
              <w:lastRenderedPageBreak/>
              <w:t>6</w:t>
            </w:r>
          </w:p>
        </w:tc>
        <w:tc>
          <w:tcPr>
            <w:tcW w:w="3406" w:type="dxa"/>
            <w:tcBorders>
              <w:top w:val="nil"/>
              <w:left w:val="nil"/>
              <w:bottom w:val="single" w:sz="4" w:space="0" w:color="auto"/>
              <w:right w:val="single" w:sz="4" w:space="0" w:color="auto"/>
            </w:tcBorders>
            <w:shd w:val="clear" w:color="auto" w:fill="auto"/>
            <w:vAlign w:val="center"/>
            <w:hideMark/>
          </w:tcPr>
          <w:p w14:paraId="0516A1CE" w14:textId="1E38467D" w:rsidR="002059A3" w:rsidRPr="0063155E" w:rsidRDefault="002059A3" w:rsidP="0063155E">
            <w:pPr>
              <w:jc w:val="center"/>
              <w:rPr>
                <w:rFonts w:ascii="Times New Roman" w:hAnsi="Times New Roman" w:cs="Times New Roman"/>
                <w:lang w:val="uk-UA"/>
              </w:rPr>
            </w:pPr>
            <w:r w:rsidRPr="0011280E">
              <w:rPr>
                <w:rFonts w:ascii="Times New Roman" w:hAnsi="Times New Roman" w:cs="Times New Roman"/>
              </w:rPr>
              <w:t>Ніж для парацентеза безпечний Beaver 1,15 мм 45град</w:t>
            </w:r>
          </w:p>
        </w:tc>
        <w:tc>
          <w:tcPr>
            <w:tcW w:w="1382" w:type="dxa"/>
            <w:tcBorders>
              <w:top w:val="nil"/>
              <w:left w:val="nil"/>
              <w:bottom w:val="single" w:sz="4" w:space="0" w:color="auto"/>
              <w:right w:val="single" w:sz="4" w:space="0" w:color="auto"/>
            </w:tcBorders>
            <w:shd w:val="clear" w:color="auto" w:fill="auto"/>
            <w:vAlign w:val="center"/>
            <w:hideMark/>
          </w:tcPr>
          <w:p w14:paraId="5049FCE1" w14:textId="513E9BAB" w:rsidR="002059A3" w:rsidRPr="0063155E" w:rsidRDefault="002059A3" w:rsidP="0063155E">
            <w:pPr>
              <w:jc w:val="center"/>
              <w:rPr>
                <w:rFonts w:ascii="Times New Roman" w:hAnsi="Times New Roman" w:cs="Times New Roman"/>
                <w:color w:val="000000"/>
                <w:lang w:val="uk-UA"/>
              </w:rPr>
            </w:pPr>
            <w:r w:rsidRPr="0063155E">
              <w:rPr>
                <w:rFonts w:ascii="Times New Roman" w:eastAsia="Calibri" w:hAnsi="Times New Roman" w:cs="Times New Roman"/>
                <w:bCs/>
                <w:lang w:val="uk-UA"/>
              </w:rPr>
              <w:t>штука</w:t>
            </w:r>
          </w:p>
        </w:tc>
        <w:tc>
          <w:tcPr>
            <w:tcW w:w="8196" w:type="dxa"/>
            <w:tcBorders>
              <w:top w:val="nil"/>
              <w:left w:val="nil"/>
              <w:bottom w:val="single" w:sz="4" w:space="0" w:color="auto"/>
              <w:right w:val="single" w:sz="4" w:space="0" w:color="auto"/>
            </w:tcBorders>
            <w:shd w:val="clear" w:color="auto" w:fill="auto"/>
            <w:vAlign w:val="center"/>
            <w:hideMark/>
          </w:tcPr>
          <w:p w14:paraId="0161C28C" w14:textId="77777777" w:rsidR="002059A3" w:rsidRPr="0063155E" w:rsidRDefault="002059A3" w:rsidP="0063155E">
            <w:pPr>
              <w:rPr>
                <w:rFonts w:ascii="Times New Roman" w:hAnsi="Times New Roman" w:cs="Times New Roman"/>
                <w:color w:val="000000" w:themeColor="text1"/>
                <w:lang w:val="uk-UA"/>
              </w:rPr>
            </w:pPr>
            <w:r w:rsidRPr="0063155E">
              <w:rPr>
                <w:rFonts w:ascii="Times New Roman" w:hAnsi="Times New Roman" w:cs="Times New Roman"/>
                <w:color w:val="000000" w:themeColor="text1"/>
                <w:lang w:val="uk-UA"/>
              </w:rPr>
              <w:t xml:space="preserve">Ніж офтальмологічний стерильний повинен відповідати наступним вимогам: </w:t>
            </w:r>
          </w:p>
          <w:p w14:paraId="1E712BB6" w14:textId="77777777" w:rsidR="002059A3" w:rsidRPr="0063155E" w:rsidRDefault="002059A3" w:rsidP="0063155E">
            <w:pPr>
              <w:rPr>
                <w:rFonts w:ascii="Times New Roman" w:hAnsi="Times New Roman" w:cs="Times New Roman"/>
                <w:color w:val="000000" w:themeColor="text1"/>
                <w:lang w:val="uk-UA"/>
              </w:rPr>
            </w:pPr>
            <w:r w:rsidRPr="0063155E">
              <w:rPr>
                <w:rFonts w:ascii="Times New Roman" w:hAnsi="Times New Roman" w:cs="Times New Roman"/>
                <w:color w:val="000000" w:themeColor="text1"/>
                <w:lang w:val="uk-UA"/>
              </w:rPr>
              <w:t xml:space="preserve">- Лезо повинно мати двосторонню заточку </w:t>
            </w:r>
          </w:p>
          <w:p w14:paraId="76A69718" w14:textId="29C77B7D" w:rsidR="002059A3" w:rsidRPr="0063155E" w:rsidRDefault="002059A3" w:rsidP="0063155E">
            <w:pPr>
              <w:rPr>
                <w:rFonts w:ascii="Times New Roman" w:hAnsi="Times New Roman" w:cs="Times New Roman"/>
                <w:color w:val="000000" w:themeColor="text1"/>
                <w:lang w:val="uk-UA"/>
              </w:rPr>
            </w:pPr>
            <w:r w:rsidRPr="0063155E">
              <w:rPr>
                <w:rFonts w:ascii="Times New Roman" w:hAnsi="Times New Roman" w:cs="Times New Roman"/>
                <w:color w:val="000000" w:themeColor="text1"/>
                <w:lang w:val="uk-UA"/>
              </w:rPr>
              <w:t>- Ширина формованого тунельного розрізу рогівки повинна бути 1,</w:t>
            </w:r>
            <w:r w:rsidRPr="003F2D96">
              <w:rPr>
                <w:rFonts w:ascii="Times New Roman" w:hAnsi="Times New Roman" w:cs="Times New Roman"/>
                <w:color w:val="000000" w:themeColor="text1"/>
              </w:rPr>
              <w:t>15</w:t>
            </w:r>
            <w:r w:rsidRPr="0063155E">
              <w:rPr>
                <w:rFonts w:ascii="Times New Roman" w:hAnsi="Times New Roman" w:cs="Times New Roman"/>
                <w:color w:val="000000" w:themeColor="text1"/>
                <w:lang w:val="uk-UA"/>
              </w:rPr>
              <w:t xml:space="preserve"> мм. </w:t>
            </w:r>
          </w:p>
          <w:p w14:paraId="124EE196" w14:textId="6FFF5EFA" w:rsidR="002059A3" w:rsidRPr="0063155E" w:rsidRDefault="002059A3" w:rsidP="0063155E">
            <w:pPr>
              <w:rPr>
                <w:rFonts w:ascii="Times New Roman" w:hAnsi="Times New Roman" w:cs="Times New Roman"/>
                <w:color w:val="000000"/>
                <w:lang w:val="uk-UA"/>
              </w:rPr>
            </w:pPr>
            <w:r w:rsidRPr="0063155E">
              <w:rPr>
                <w:rFonts w:ascii="Times New Roman" w:hAnsi="Times New Roman" w:cs="Times New Roman"/>
                <w:color w:val="000000" w:themeColor="text1"/>
                <w:lang w:val="uk-UA"/>
              </w:rPr>
              <w:t>- Стерильний одноразового використання</w:t>
            </w:r>
          </w:p>
        </w:tc>
      </w:tr>
      <w:tr w:rsidR="002059A3" w:rsidRPr="0063155E" w14:paraId="6139A928" w14:textId="77777777" w:rsidTr="002059A3">
        <w:trPr>
          <w:trHeight w:val="186"/>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2C650A3D" w14:textId="77777777" w:rsidR="002059A3" w:rsidRPr="0063155E" w:rsidRDefault="002059A3" w:rsidP="0063155E">
            <w:pPr>
              <w:jc w:val="center"/>
              <w:rPr>
                <w:rFonts w:ascii="Times New Roman" w:hAnsi="Times New Roman" w:cs="Times New Roman"/>
                <w:color w:val="000000"/>
                <w:lang w:val="uk-UA"/>
              </w:rPr>
            </w:pPr>
            <w:r w:rsidRPr="0063155E">
              <w:rPr>
                <w:rFonts w:ascii="Times New Roman" w:hAnsi="Times New Roman" w:cs="Times New Roman"/>
                <w:color w:val="000000"/>
                <w:lang w:val="uk-UA"/>
              </w:rPr>
              <w:t>7</w:t>
            </w:r>
          </w:p>
        </w:tc>
        <w:tc>
          <w:tcPr>
            <w:tcW w:w="3406" w:type="dxa"/>
            <w:tcBorders>
              <w:top w:val="nil"/>
              <w:left w:val="nil"/>
              <w:bottom w:val="single" w:sz="4" w:space="0" w:color="auto"/>
              <w:right w:val="single" w:sz="4" w:space="0" w:color="auto"/>
            </w:tcBorders>
            <w:shd w:val="clear" w:color="auto" w:fill="auto"/>
            <w:vAlign w:val="center"/>
            <w:hideMark/>
          </w:tcPr>
          <w:p w14:paraId="3B469729" w14:textId="56D2494F" w:rsidR="002059A3" w:rsidRPr="0063155E" w:rsidRDefault="002059A3" w:rsidP="0063155E">
            <w:pPr>
              <w:jc w:val="center"/>
              <w:rPr>
                <w:rFonts w:ascii="Times New Roman" w:hAnsi="Times New Roman" w:cs="Times New Roman"/>
                <w:lang w:val="uk-UA"/>
              </w:rPr>
            </w:pPr>
            <w:r w:rsidRPr="00EF6618">
              <w:rPr>
                <w:rFonts w:ascii="Times New Roman" w:hAnsi="Times New Roman" w:cs="Times New Roman"/>
                <w:lang w:val="uk-UA"/>
              </w:rPr>
              <w:t xml:space="preserve">Фарба   для переднього відрізку ока </w:t>
            </w:r>
            <w:r w:rsidRPr="00EF6618">
              <w:rPr>
                <w:rFonts w:ascii="Times New Roman" w:hAnsi="Times New Roman" w:cs="Times New Roman"/>
              </w:rPr>
              <w:t>OCUBLU</w:t>
            </w:r>
            <w:r w:rsidRPr="00EF6618">
              <w:rPr>
                <w:rFonts w:ascii="Times New Roman" w:hAnsi="Times New Roman" w:cs="Times New Roman"/>
                <w:lang w:val="uk-UA"/>
              </w:rPr>
              <w:t>-</w:t>
            </w:r>
            <w:r w:rsidRPr="00EF6618">
              <w:rPr>
                <w:rFonts w:ascii="Times New Roman" w:hAnsi="Times New Roman" w:cs="Times New Roman"/>
              </w:rPr>
              <w:t>TRY</w:t>
            </w:r>
            <w:r w:rsidRPr="00EF6618">
              <w:rPr>
                <w:rFonts w:ascii="Times New Roman" w:hAnsi="Times New Roman" w:cs="Times New Roman"/>
                <w:lang w:val="uk-UA"/>
              </w:rPr>
              <w:t xml:space="preserve">  </w:t>
            </w:r>
            <w:r w:rsidRPr="00EF6618">
              <w:rPr>
                <w:rFonts w:ascii="Times New Roman" w:hAnsi="Times New Roman" w:cs="Times New Roman"/>
              </w:rPr>
              <w:t>TRYPAN</w:t>
            </w:r>
            <w:r w:rsidRPr="00EF6618">
              <w:rPr>
                <w:rFonts w:ascii="Times New Roman" w:hAnsi="Times New Roman" w:cs="Times New Roman"/>
                <w:lang w:val="uk-UA"/>
              </w:rPr>
              <w:t xml:space="preserve"> </w:t>
            </w:r>
            <w:r w:rsidRPr="00EF6618">
              <w:rPr>
                <w:rFonts w:ascii="Times New Roman" w:hAnsi="Times New Roman" w:cs="Times New Roman"/>
              </w:rPr>
              <w:t>BLUE</w:t>
            </w:r>
          </w:p>
        </w:tc>
        <w:tc>
          <w:tcPr>
            <w:tcW w:w="1382" w:type="dxa"/>
            <w:tcBorders>
              <w:top w:val="nil"/>
              <w:left w:val="nil"/>
              <w:bottom w:val="single" w:sz="4" w:space="0" w:color="auto"/>
              <w:right w:val="single" w:sz="4" w:space="0" w:color="auto"/>
            </w:tcBorders>
            <w:shd w:val="clear" w:color="auto" w:fill="auto"/>
            <w:vAlign w:val="center"/>
            <w:hideMark/>
          </w:tcPr>
          <w:p w14:paraId="1E21C0EF" w14:textId="584D794B" w:rsidR="002059A3" w:rsidRPr="0063155E" w:rsidRDefault="002059A3" w:rsidP="0063155E">
            <w:pPr>
              <w:jc w:val="center"/>
              <w:rPr>
                <w:rFonts w:ascii="Times New Roman" w:hAnsi="Times New Roman" w:cs="Times New Roman"/>
                <w:color w:val="000000"/>
                <w:lang w:val="uk-UA"/>
              </w:rPr>
            </w:pPr>
            <w:r w:rsidRPr="0063155E">
              <w:rPr>
                <w:rFonts w:ascii="Times New Roman" w:eastAsia="Calibri" w:hAnsi="Times New Roman" w:cs="Times New Roman"/>
                <w:bCs/>
                <w:lang w:val="uk-UA"/>
              </w:rPr>
              <w:t>штука</w:t>
            </w:r>
          </w:p>
        </w:tc>
        <w:tc>
          <w:tcPr>
            <w:tcW w:w="8196" w:type="dxa"/>
            <w:tcBorders>
              <w:top w:val="nil"/>
              <w:left w:val="nil"/>
              <w:bottom w:val="single" w:sz="4" w:space="0" w:color="auto"/>
              <w:right w:val="single" w:sz="4" w:space="0" w:color="auto"/>
            </w:tcBorders>
            <w:shd w:val="clear" w:color="auto" w:fill="auto"/>
            <w:vAlign w:val="center"/>
            <w:hideMark/>
          </w:tcPr>
          <w:p w14:paraId="69CAA53F" w14:textId="77777777" w:rsidR="002059A3" w:rsidRPr="00EF6618" w:rsidRDefault="002059A3" w:rsidP="00EF6618">
            <w:pPr>
              <w:outlineLvl w:val="0"/>
              <w:rPr>
                <w:rFonts w:ascii="Times New Roman" w:hAnsi="Times New Roman"/>
              </w:rPr>
            </w:pPr>
            <w:r w:rsidRPr="00EF6618">
              <w:rPr>
                <w:rFonts w:ascii="Times New Roman" w:hAnsi="Times New Roman"/>
              </w:rPr>
              <w:t>Стерильний тканинний барвник, упакований у флакон по 1,0 мл кожен, для хірургії катаракти та візуалізації капсули кришталика .</w:t>
            </w:r>
          </w:p>
          <w:p w14:paraId="1E325787" w14:textId="77777777" w:rsidR="002059A3" w:rsidRPr="00EF6618" w:rsidRDefault="002059A3" w:rsidP="00EF6618">
            <w:pPr>
              <w:outlineLvl w:val="0"/>
              <w:rPr>
                <w:rFonts w:ascii="Times New Roman" w:hAnsi="Times New Roman"/>
              </w:rPr>
            </w:pPr>
            <w:r w:rsidRPr="00EF6618">
              <w:rPr>
                <w:rFonts w:ascii="Times New Roman" w:hAnsi="Times New Roman"/>
              </w:rPr>
              <w:t>- Об'єм - флакон 1,0 мл, 10 шт в упаковці</w:t>
            </w:r>
          </w:p>
          <w:p w14:paraId="0C549044" w14:textId="77777777" w:rsidR="002059A3" w:rsidRPr="00EF6618" w:rsidRDefault="002059A3" w:rsidP="00EF6618">
            <w:pPr>
              <w:outlineLvl w:val="0"/>
              <w:rPr>
                <w:rFonts w:ascii="Times New Roman" w:hAnsi="Times New Roman"/>
              </w:rPr>
            </w:pPr>
            <w:r w:rsidRPr="00EF6618">
              <w:rPr>
                <w:rFonts w:ascii="Times New Roman" w:hAnsi="Times New Roman"/>
              </w:rPr>
              <w:t xml:space="preserve">- Склад -  очищений трипановий синій </w:t>
            </w:r>
          </w:p>
          <w:p w14:paraId="232F395A" w14:textId="77777777" w:rsidR="002059A3" w:rsidRPr="00EF6618" w:rsidRDefault="002059A3" w:rsidP="00EF6618">
            <w:pPr>
              <w:outlineLvl w:val="0"/>
              <w:rPr>
                <w:rFonts w:ascii="Times New Roman" w:hAnsi="Times New Roman"/>
              </w:rPr>
            </w:pPr>
            <w:r w:rsidRPr="00EF6618">
              <w:rPr>
                <w:rFonts w:ascii="Times New Roman" w:hAnsi="Times New Roman"/>
              </w:rPr>
              <w:t>- Концентрація: трипановий синій 0,6мг</w:t>
            </w:r>
          </w:p>
          <w:p w14:paraId="066163AD" w14:textId="65B7F175" w:rsidR="002059A3" w:rsidRPr="00EF6618" w:rsidRDefault="002059A3" w:rsidP="00EF6618">
            <w:pPr>
              <w:rPr>
                <w:rFonts w:ascii="Times New Roman" w:hAnsi="Times New Roman" w:cs="Times New Roman"/>
                <w:color w:val="000000"/>
                <w:lang w:val="uk-UA"/>
              </w:rPr>
            </w:pPr>
            <w:r w:rsidRPr="00EF6618">
              <w:rPr>
                <w:rFonts w:ascii="Times New Roman" w:hAnsi="Times New Roman"/>
              </w:rPr>
              <w:t>Для одноразового використання</w:t>
            </w:r>
          </w:p>
        </w:tc>
      </w:tr>
      <w:tr w:rsidR="002059A3" w:rsidRPr="0063155E" w14:paraId="281C3451" w14:textId="77777777" w:rsidTr="002059A3">
        <w:trPr>
          <w:trHeight w:val="7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C1B3E0B" w14:textId="77777777" w:rsidR="002059A3" w:rsidRPr="0063155E" w:rsidRDefault="002059A3" w:rsidP="0063155E">
            <w:pPr>
              <w:jc w:val="center"/>
              <w:rPr>
                <w:rFonts w:ascii="Times New Roman" w:hAnsi="Times New Roman" w:cs="Times New Roman"/>
                <w:color w:val="000000"/>
                <w:lang w:val="uk-UA"/>
              </w:rPr>
            </w:pPr>
            <w:r w:rsidRPr="0063155E">
              <w:rPr>
                <w:rFonts w:ascii="Times New Roman" w:hAnsi="Times New Roman" w:cs="Times New Roman"/>
                <w:color w:val="000000"/>
                <w:lang w:val="uk-UA"/>
              </w:rPr>
              <w:t>8</w:t>
            </w:r>
          </w:p>
        </w:tc>
        <w:tc>
          <w:tcPr>
            <w:tcW w:w="3406" w:type="dxa"/>
            <w:tcBorders>
              <w:top w:val="nil"/>
              <w:left w:val="nil"/>
              <w:bottom w:val="single" w:sz="4" w:space="0" w:color="auto"/>
              <w:right w:val="single" w:sz="4" w:space="0" w:color="auto"/>
            </w:tcBorders>
            <w:shd w:val="clear" w:color="auto" w:fill="auto"/>
            <w:vAlign w:val="center"/>
            <w:hideMark/>
          </w:tcPr>
          <w:p w14:paraId="3C281605" w14:textId="73CB94CB" w:rsidR="002059A3" w:rsidRPr="0063155E" w:rsidRDefault="002059A3" w:rsidP="0063155E">
            <w:pPr>
              <w:jc w:val="center"/>
              <w:rPr>
                <w:rFonts w:ascii="Times New Roman" w:hAnsi="Times New Roman" w:cs="Times New Roman"/>
                <w:lang w:val="uk-UA"/>
              </w:rPr>
            </w:pPr>
            <w:r w:rsidRPr="0011280E">
              <w:rPr>
                <w:rFonts w:ascii="Times New Roman" w:hAnsi="Times New Roman" w:cs="Times New Roman"/>
                <w:lang w:val="uk-UA"/>
              </w:rPr>
              <w:t>Ніж кератом  безпечний Beaver Xstar (Osher)2.65 мм 45град</w:t>
            </w:r>
          </w:p>
        </w:tc>
        <w:tc>
          <w:tcPr>
            <w:tcW w:w="1382" w:type="dxa"/>
            <w:tcBorders>
              <w:top w:val="nil"/>
              <w:left w:val="nil"/>
              <w:bottom w:val="single" w:sz="4" w:space="0" w:color="auto"/>
              <w:right w:val="single" w:sz="4" w:space="0" w:color="auto"/>
            </w:tcBorders>
            <w:shd w:val="clear" w:color="auto" w:fill="auto"/>
            <w:vAlign w:val="center"/>
            <w:hideMark/>
          </w:tcPr>
          <w:p w14:paraId="68E1988D" w14:textId="5601670A" w:rsidR="002059A3" w:rsidRPr="0063155E" w:rsidRDefault="002059A3" w:rsidP="0063155E">
            <w:pPr>
              <w:jc w:val="center"/>
              <w:rPr>
                <w:rFonts w:ascii="Times New Roman" w:hAnsi="Times New Roman" w:cs="Times New Roman"/>
                <w:color w:val="000000"/>
                <w:lang w:val="uk-UA"/>
              </w:rPr>
            </w:pPr>
            <w:r w:rsidRPr="0063155E">
              <w:rPr>
                <w:rFonts w:ascii="Times New Roman" w:eastAsia="Calibri" w:hAnsi="Times New Roman" w:cs="Times New Roman"/>
                <w:bCs/>
                <w:lang w:val="uk-UA"/>
              </w:rPr>
              <w:t>штука</w:t>
            </w:r>
          </w:p>
        </w:tc>
        <w:tc>
          <w:tcPr>
            <w:tcW w:w="8196" w:type="dxa"/>
            <w:tcBorders>
              <w:top w:val="nil"/>
              <w:left w:val="nil"/>
              <w:bottom w:val="single" w:sz="4" w:space="0" w:color="auto"/>
              <w:right w:val="single" w:sz="4" w:space="0" w:color="auto"/>
            </w:tcBorders>
            <w:shd w:val="clear" w:color="auto" w:fill="auto"/>
            <w:vAlign w:val="center"/>
            <w:hideMark/>
          </w:tcPr>
          <w:p w14:paraId="72FDDABD" w14:textId="77777777" w:rsidR="002059A3" w:rsidRPr="0063155E" w:rsidRDefault="002059A3" w:rsidP="0063155E">
            <w:pPr>
              <w:rPr>
                <w:rFonts w:ascii="Times New Roman" w:eastAsia="Calibri" w:hAnsi="Times New Roman" w:cs="Times New Roman"/>
                <w:color w:val="000000" w:themeColor="text1"/>
                <w:lang w:val="uk-UA"/>
              </w:rPr>
            </w:pPr>
            <w:r w:rsidRPr="0063155E">
              <w:rPr>
                <w:rFonts w:ascii="Times New Roman" w:eastAsia="Calibri" w:hAnsi="Times New Roman" w:cs="Times New Roman"/>
                <w:color w:val="000000" w:themeColor="text1"/>
                <w:lang w:val="uk-UA"/>
              </w:rPr>
              <w:t xml:space="preserve">"Ніж офтальмологічний стерильний повинен відповідати наступним вимогам: </w:t>
            </w:r>
          </w:p>
          <w:p w14:paraId="0FBD7DF9" w14:textId="77777777" w:rsidR="002059A3" w:rsidRPr="0063155E" w:rsidRDefault="002059A3" w:rsidP="0063155E">
            <w:pPr>
              <w:rPr>
                <w:rFonts w:ascii="Times New Roman" w:eastAsia="Calibri" w:hAnsi="Times New Roman" w:cs="Times New Roman"/>
                <w:color w:val="000000" w:themeColor="text1"/>
                <w:lang w:val="uk-UA"/>
              </w:rPr>
            </w:pPr>
            <w:r w:rsidRPr="0063155E">
              <w:rPr>
                <w:rFonts w:ascii="Times New Roman" w:eastAsia="Calibri" w:hAnsi="Times New Roman" w:cs="Times New Roman"/>
                <w:color w:val="000000" w:themeColor="text1"/>
                <w:lang w:val="uk-UA"/>
              </w:rPr>
              <w:t xml:space="preserve">- Лезо повинно мати двосторонню заточку </w:t>
            </w:r>
          </w:p>
          <w:p w14:paraId="73966FED" w14:textId="64D929CC" w:rsidR="002059A3" w:rsidRPr="0063155E" w:rsidRDefault="002059A3" w:rsidP="0063155E">
            <w:pPr>
              <w:rPr>
                <w:rFonts w:ascii="Times New Roman" w:eastAsia="Calibri" w:hAnsi="Times New Roman" w:cs="Times New Roman"/>
                <w:color w:val="000000" w:themeColor="text1"/>
                <w:lang w:val="uk-UA"/>
              </w:rPr>
            </w:pPr>
            <w:r w:rsidRPr="0063155E">
              <w:rPr>
                <w:rFonts w:ascii="Times New Roman" w:eastAsia="Calibri" w:hAnsi="Times New Roman" w:cs="Times New Roman"/>
                <w:color w:val="000000" w:themeColor="text1"/>
                <w:lang w:val="uk-UA"/>
              </w:rPr>
              <w:t>- Ширина формованого тунельного розрізу рогівки повинна бути 2,6</w:t>
            </w:r>
            <w:r w:rsidRPr="003F2D96">
              <w:rPr>
                <w:rFonts w:ascii="Times New Roman" w:eastAsia="Calibri" w:hAnsi="Times New Roman" w:cs="Times New Roman"/>
                <w:color w:val="000000" w:themeColor="text1"/>
              </w:rPr>
              <w:t>5</w:t>
            </w:r>
            <w:r w:rsidRPr="0063155E">
              <w:rPr>
                <w:rFonts w:ascii="Times New Roman" w:eastAsia="Calibri" w:hAnsi="Times New Roman" w:cs="Times New Roman"/>
                <w:color w:val="000000" w:themeColor="text1"/>
                <w:lang w:val="uk-UA"/>
              </w:rPr>
              <w:t xml:space="preserve"> мм. </w:t>
            </w:r>
          </w:p>
          <w:p w14:paraId="55909E78" w14:textId="6D50D952" w:rsidR="002059A3" w:rsidRPr="0063155E" w:rsidRDefault="002059A3" w:rsidP="0063155E">
            <w:pPr>
              <w:rPr>
                <w:rFonts w:ascii="Times New Roman" w:hAnsi="Times New Roman" w:cs="Times New Roman"/>
                <w:color w:val="000000"/>
                <w:lang w:val="uk-UA"/>
              </w:rPr>
            </w:pPr>
            <w:r w:rsidRPr="0063155E">
              <w:rPr>
                <w:rFonts w:ascii="Times New Roman" w:eastAsia="Calibri" w:hAnsi="Times New Roman" w:cs="Times New Roman"/>
                <w:color w:val="000000" w:themeColor="text1"/>
                <w:lang w:val="uk-UA"/>
              </w:rPr>
              <w:t>- Стерильний одноразового використання"</w:t>
            </w:r>
          </w:p>
        </w:tc>
      </w:tr>
      <w:tr w:rsidR="002059A3" w:rsidRPr="002B731F" w14:paraId="2ED6B76A" w14:textId="77777777" w:rsidTr="002059A3">
        <w:trPr>
          <w:trHeight w:val="1812"/>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5D0FCF48" w14:textId="77777777" w:rsidR="002059A3" w:rsidRPr="0063155E" w:rsidRDefault="002059A3" w:rsidP="0063155E">
            <w:pPr>
              <w:jc w:val="center"/>
              <w:rPr>
                <w:rFonts w:ascii="Times New Roman" w:hAnsi="Times New Roman" w:cs="Times New Roman"/>
                <w:color w:val="000000"/>
                <w:lang w:val="uk-UA"/>
              </w:rPr>
            </w:pPr>
            <w:r w:rsidRPr="0063155E">
              <w:rPr>
                <w:rFonts w:ascii="Times New Roman" w:hAnsi="Times New Roman" w:cs="Times New Roman"/>
                <w:color w:val="000000"/>
                <w:lang w:val="uk-UA"/>
              </w:rPr>
              <w:t>9</w:t>
            </w:r>
          </w:p>
        </w:tc>
        <w:tc>
          <w:tcPr>
            <w:tcW w:w="3406" w:type="dxa"/>
            <w:tcBorders>
              <w:top w:val="nil"/>
              <w:left w:val="nil"/>
              <w:bottom w:val="single" w:sz="4" w:space="0" w:color="auto"/>
              <w:right w:val="single" w:sz="4" w:space="0" w:color="auto"/>
            </w:tcBorders>
            <w:shd w:val="clear" w:color="auto" w:fill="auto"/>
            <w:vAlign w:val="center"/>
            <w:hideMark/>
          </w:tcPr>
          <w:p w14:paraId="428FDE6A" w14:textId="24782FEF" w:rsidR="002059A3" w:rsidRPr="0063155E" w:rsidRDefault="002059A3" w:rsidP="0063155E">
            <w:pPr>
              <w:jc w:val="center"/>
              <w:rPr>
                <w:rFonts w:ascii="Times New Roman" w:hAnsi="Times New Roman" w:cs="Times New Roman"/>
                <w:lang w:val="uk-UA"/>
              </w:rPr>
            </w:pPr>
            <w:r w:rsidRPr="0063155E">
              <w:rPr>
                <w:rFonts w:ascii="Times New Roman" w:hAnsi="Times New Roman" w:cs="Times New Roman"/>
                <w:lang w:val="uk-UA"/>
              </w:rPr>
              <w:t xml:space="preserve">Офтальмологічний віскоеластичний матеріал </w:t>
            </w:r>
            <w:r w:rsidRPr="00EF6618">
              <w:rPr>
                <w:rFonts w:ascii="Times New Roman" w:hAnsi="Times New Roman" w:cs="Times New Roman"/>
                <w:color w:val="000000" w:themeColor="text1"/>
              </w:rPr>
              <w:t>CrownGel</w:t>
            </w:r>
            <w:r w:rsidRPr="00EF6618">
              <w:rPr>
                <w:rFonts w:ascii="Times New Roman" w:hAnsi="Times New Roman" w:cs="Times New Roman"/>
                <w:color w:val="000000" w:themeColor="text1"/>
                <w:lang w:val="uk-UA"/>
              </w:rPr>
              <w:t>® 2.0</w:t>
            </w:r>
            <w:r w:rsidRPr="0063155E">
              <w:rPr>
                <w:rFonts w:ascii="Times New Roman" w:hAnsi="Times New Roman" w:cs="Times New Roman"/>
                <w:lang w:val="uk-UA"/>
              </w:rPr>
              <w:t>% (2,0мл)</w:t>
            </w:r>
          </w:p>
        </w:tc>
        <w:tc>
          <w:tcPr>
            <w:tcW w:w="1382" w:type="dxa"/>
            <w:tcBorders>
              <w:top w:val="nil"/>
              <w:left w:val="nil"/>
              <w:bottom w:val="single" w:sz="4" w:space="0" w:color="auto"/>
              <w:right w:val="single" w:sz="4" w:space="0" w:color="auto"/>
            </w:tcBorders>
            <w:shd w:val="clear" w:color="auto" w:fill="auto"/>
            <w:vAlign w:val="center"/>
            <w:hideMark/>
          </w:tcPr>
          <w:p w14:paraId="24545982" w14:textId="7CACC53A" w:rsidR="002059A3" w:rsidRPr="0063155E" w:rsidRDefault="002059A3" w:rsidP="0063155E">
            <w:pPr>
              <w:jc w:val="center"/>
              <w:rPr>
                <w:rFonts w:ascii="Times New Roman" w:hAnsi="Times New Roman" w:cs="Times New Roman"/>
                <w:color w:val="000000"/>
                <w:lang w:val="uk-UA"/>
              </w:rPr>
            </w:pPr>
            <w:r w:rsidRPr="0063155E">
              <w:rPr>
                <w:rFonts w:ascii="Times New Roman" w:eastAsia="Calibri" w:hAnsi="Times New Roman" w:cs="Times New Roman"/>
                <w:bCs/>
                <w:lang w:val="uk-UA"/>
              </w:rPr>
              <w:t>штука</w:t>
            </w:r>
          </w:p>
        </w:tc>
        <w:tc>
          <w:tcPr>
            <w:tcW w:w="8196" w:type="dxa"/>
            <w:tcBorders>
              <w:top w:val="nil"/>
              <w:left w:val="nil"/>
              <w:bottom w:val="single" w:sz="4" w:space="0" w:color="auto"/>
              <w:right w:val="single" w:sz="4" w:space="0" w:color="auto"/>
            </w:tcBorders>
            <w:shd w:val="clear" w:color="auto" w:fill="auto"/>
            <w:vAlign w:val="center"/>
            <w:hideMark/>
          </w:tcPr>
          <w:p w14:paraId="1E275C33" w14:textId="77777777" w:rsidR="002059A3" w:rsidRPr="0063155E" w:rsidRDefault="002059A3" w:rsidP="0063155E">
            <w:pPr>
              <w:rPr>
                <w:rFonts w:ascii="Times New Roman" w:hAnsi="Times New Roman" w:cs="Times New Roman"/>
                <w:color w:val="000000" w:themeColor="text1"/>
                <w:lang w:val="uk-UA"/>
              </w:rPr>
            </w:pPr>
            <w:r w:rsidRPr="0063155E">
              <w:rPr>
                <w:rFonts w:ascii="Times New Roman" w:hAnsi="Times New Roman" w:cs="Times New Roman"/>
                <w:color w:val="000000" w:themeColor="text1"/>
                <w:lang w:val="uk-UA"/>
              </w:rPr>
              <w:t>Склад (обов'язкові компоненти) на 2,0 мл:   гідроксипропілметилцелюлози - не менше 20 000 мг ,6,40мг- хлориду натрію, 0,75мг- хлориду калію, 0,48мг - хлориду кальцію дигідрату, 0,30мг- хлориду магнію гексагідрату, 3,90мг- ацетату натрію три гідрату, 1,70 - цитрату натрію дигідратугі – (не менше 2%).</w:t>
            </w:r>
          </w:p>
          <w:p w14:paraId="6708C13B" w14:textId="77777777" w:rsidR="002059A3" w:rsidRPr="0063155E" w:rsidRDefault="002059A3" w:rsidP="0063155E">
            <w:pPr>
              <w:rPr>
                <w:rFonts w:ascii="Times New Roman" w:hAnsi="Times New Roman" w:cs="Times New Roman"/>
                <w:color w:val="000000" w:themeColor="text1"/>
                <w:lang w:val="uk-UA"/>
              </w:rPr>
            </w:pPr>
            <w:r w:rsidRPr="0063155E">
              <w:rPr>
                <w:rFonts w:ascii="Times New Roman" w:hAnsi="Times New Roman" w:cs="Times New Roman"/>
                <w:color w:val="000000" w:themeColor="text1"/>
                <w:lang w:val="uk-UA"/>
              </w:rPr>
              <w:t>- В’язкість дорівнює 3.000±5.000 мПа∙с.</w:t>
            </w:r>
          </w:p>
          <w:p w14:paraId="71A3AAA7" w14:textId="55E9D0D2" w:rsidR="002059A3" w:rsidRPr="0063155E" w:rsidRDefault="002059A3" w:rsidP="0063155E">
            <w:pPr>
              <w:rPr>
                <w:rFonts w:ascii="Times New Roman" w:hAnsi="Times New Roman" w:cs="Times New Roman"/>
                <w:color w:val="000000"/>
                <w:lang w:val="uk-UA"/>
              </w:rPr>
            </w:pPr>
            <w:r w:rsidRPr="0063155E">
              <w:rPr>
                <w:rFonts w:ascii="Times New Roman" w:hAnsi="Times New Roman" w:cs="Times New Roman"/>
                <w:color w:val="000000" w:themeColor="text1"/>
                <w:lang w:val="uk-UA"/>
              </w:rPr>
              <w:t>- Ін'єкційний розмір канюлі – 25 Ga (калібр)</w:t>
            </w:r>
          </w:p>
        </w:tc>
      </w:tr>
      <w:tr w:rsidR="002059A3" w:rsidRPr="002B731F" w14:paraId="4BF9F209" w14:textId="77777777" w:rsidTr="002059A3">
        <w:trPr>
          <w:trHeight w:val="7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7E4722D0" w14:textId="77777777" w:rsidR="002059A3" w:rsidRPr="0063155E" w:rsidRDefault="002059A3" w:rsidP="0063155E">
            <w:pPr>
              <w:jc w:val="center"/>
              <w:rPr>
                <w:rFonts w:ascii="Times New Roman" w:hAnsi="Times New Roman" w:cs="Times New Roman"/>
                <w:color w:val="000000"/>
                <w:lang w:val="uk-UA"/>
              </w:rPr>
            </w:pPr>
            <w:r w:rsidRPr="0063155E">
              <w:rPr>
                <w:rFonts w:ascii="Times New Roman" w:hAnsi="Times New Roman" w:cs="Times New Roman"/>
                <w:color w:val="000000"/>
                <w:lang w:val="uk-UA"/>
              </w:rPr>
              <w:t>10</w:t>
            </w:r>
          </w:p>
        </w:tc>
        <w:tc>
          <w:tcPr>
            <w:tcW w:w="3406" w:type="dxa"/>
            <w:tcBorders>
              <w:top w:val="nil"/>
              <w:left w:val="nil"/>
              <w:bottom w:val="single" w:sz="4" w:space="0" w:color="auto"/>
              <w:right w:val="single" w:sz="4" w:space="0" w:color="auto"/>
            </w:tcBorders>
            <w:shd w:val="clear" w:color="auto" w:fill="auto"/>
            <w:vAlign w:val="center"/>
            <w:hideMark/>
          </w:tcPr>
          <w:p w14:paraId="0A0F8671" w14:textId="1EBC0700" w:rsidR="002059A3" w:rsidRPr="0063155E" w:rsidRDefault="002059A3" w:rsidP="0063155E">
            <w:pPr>
              <w:jc w:val="center"/>
              <w:rPr>
                <w:rFonts w:ascii="Times New Roman" w:hAnsi="Times New Roman" w:cs="Times New Roman"/>
                <w:lang w:val="uk-UA"/>
              </w:rPr>
            </w:pPr>
            <w:r w:rsidRPr="0063155E">
              <w:rPr>
                <w:rFonts w:ascii="Times New Roman" w:hAnsi="Times New Roman" w:cs="Times New Roman"/>
                <w:lang w:val="uk-UA"/>
              </w:rPr>
              <w:t>Офт.</w:t>
            </w:r>
            <w:r w:rsidRPr="00EF6618">
              <w:rPr>
                <w:rFonts w:ascii="Times New Roman" w:hAnsi="Times New Roman" w:cs="Times New Roman"/>
                <w:color w:val="000000" w:themeColor="text1"/>
                <w:lang w:val="uk-UA"/>
              </w:rPr>
              <w:t xml:space="preserve">розчин </w:t>
            </w:r>
            <w:r w:rsidRPr="00EF6618">
              <w:rPr>
                <w:rFonts w:ascii="Times New Roman" w:hAnsi="Times New Roman" w:cs="Times New Roman"/>
                <w:color w:val="000000" w:themeColor="text1"/>
              </w:rPr>
              <w:t>OccuGel</w:t>
            </w:r>
            <w:r w:rsidRPr="00EF6618">
              <w:rPr>
                <w:rFonts w:ascii="Times New Roman" w:hAnsi="Times New Roman" w:cs="Times New Roman"/>
                <w:color w:val="000000" w:themeColor="text1"/>
                <w:lang w:val="uk-UA"/>
              </w:rPr>
              <w:t xml:space="preserve"> </w:t>
            </w:r>
            <w:r w:rsidRPr="0063155E">
              <w:rPr>
                <w:rFonts w:ascii="Times New Roman" w:hAnsi="Times New Roman" w:cs="Times New Roman"/>
                <w:lang w:val="uk-UA"/>
              </w:rPr>
              <w:t>Гідроксипропілметилцелюлоза 2% 2мл в шприці</w:t>
            </w:r>
          </w:p>
        </w:tc>
        <w:tc>
          <w:tcPr>
            <w:tcW w:w="1382" w:type="dxa"/>
            <w:tcBorders>
              <w:top w:val="nil"/>
              <w:left w:val="nil"/>
              <w:bottom w:val="single" w:sz="4" w:space="0" w:color="auto"/>
              <w:right w:val="single" w:sz="4" w:space="0" w:color="auto"/>
            </w:tcBorders>
            <w:shd w:val="clear" w:color="auto" w:fill="auto"/>
            <w:vAlign w:val="center"/>
            <w:hideMark/>
          </w:tcPr>
          <w:p w14:paraId="10A560B7" w14:textId="12F7EFFA" w:rsidR="002059A3" w:rsidRPr="0063155E" w:rsidRDefault="002059A3" w:rsidP="0063155E">
            <w:pPr>
              <w:jc w:val="center"/>
              <w:rPr>
                <w:rFonts w:ascii="Times New Roman" w:hAnsi="Times New Roman" w:cs="Times New Roman"/>
                <w:color w:val="000000"/>
                <w:lang w:val="uk-UA"/>
              </w:rPr>
            </w:pPr>
            <w:r w:rsidRPr="0063155E">
              <w:rPr>
                <w:rFonts w:ascii="Times New Roman" w:eastAsia="Calibri" w:hAnsi="Times New Roman" w:cs="Times New Roman"/>
                <w:bCs/>
                <w:lang w:val="uk-UA"/>
              </w:rPr>
              <w:t>штука</w:t>
            </w:r>
          </w:p>
        </w:tc>
        <w:tc>
          <w:tcPr>
            <w:tcW w:w="8196" w:type="dxa"/>
            <w:tcBorders>
              <w:top w:val="nil"/>
              <w:left w:val="nil"/>
              <w:bottom w:val="single" w:sz="4" w:space="0" w:color="auto"/>
              <w:right w:val="single" w:sz="4" w:space="0" w:color="auto"/>
            </w:tcBorders>
            <w:shd w:val="clear" w:color="auto" w:fill="auto"/>
            <w:vAlign w:val="center"/>
            <w:hideMark/>
          </w:tcPr>
          <w:p w14:paraId="5145401E" w14:textId="77777777" w:rsidR="002059A3" w:rsidRPr="0063155E" w:rsidRDefault="002059A3" w:rsidP="0063155E">
            <w:pPr>
              <w:rPr>
                <w:rFonts w:ascii="Times New Roman" w:hAnsi="Times New Roman" w:cs="Times New Roman"/>
                <w:color w:val="000000" w:themeColor="text1"/>
                <w:lang w:val="uk-UA"/>
              </w:rPr>
            </w:pPr>
            <w:r w:rsidRPr="0063155E">
              <w:rPr>
                <w:rFonts w:ascii="Times New Roman" w:hAnsi="Times New Roman" w:cs="Times New Roman"/>
                <w:color w:val="000000" w:themeColor="text1"/>
                <w:lang w:val="uk-UA"/>
              </w:rPr>
              <w:t>Склад (обов'язкові компоненти) на 2,0 мл:   гідроксипропілметилцелюлози - не менше 20мг/мл, динамічна в'язкість при 250C (ц/с)– 4000-5000 (не менше 2%).</w:t>
            </w:r>
          </w:p>
          <w:p w14:paraId="68B999DC" w14:textId="77777777" w:rsidR="002059A3" w:rsidRPr="0063155E" w:rsidRDefault="002059A3" w:rsidP="0063155E">
            <w:pPr>
              <w:rPr>
                <w:rFonts w:ascii="Times New Roman" w:hAnsi="Times New Roman" w:cs="Times New Roman"/>
                <w:color w:val="000000" w:themeColor="text1"/>
                <w:lang w:val="uk-UA"/>
              </w:rPr>
            </w:pPr>
            <w:r w:rsidRPr="0063155E">
              <w:rPr>
                <w:rFonts w:ascii="Times New Roman" w:hAnsi="Times New Roman" w:cs="Times New Roman"/>
                <w:color w:val="000000" w:themeColor="text1"/>
                <w:lang w:val="uk-UA"/>
              </w:rPr>
              <w:lastRenderedPageBreak/>
              <w:t>- В’язкість дорівнює 3.000±5.000 мПа∙с.</w:t>
            </w:r>
          </w:p>
          <w:p w14:paraId="3736CA41" w14:textId="33507A65" w:rsidR="002059A3" w:rsidRPr="0063155E" w:rsidRDefault="002059A3" w:rsidP="0063155E">
            <w:pPr>
              <w:rPr>
                <w:rFonts w:ascii="Times New Roman" w:hAnsi="Times New Roman" w:cs="Times New Roman"/>
                <w:color w:val="000000"/>
                <w:lang w:val="uk-UA"/>
              </w:rPr>
            </w:pPr>
            <w:r w:rsidRPr="0063155E">
              <w:rPr>
                <w:rFonts w:ascii="Times New Roman" w:hAnsi="Times New Roman" w:cs="Times New Roman"/>
                <w:color w:val="000000" w:themeColor="text1"/>
                <w:lang w:val="uk-UA"/>
              </w:rPr>
              <w:t>- Ін'єкційний розмір канюлі – 23 Ga (калібр)</w:t>
            </w:r>
          </w:p>
        </w:tc>
      </w:tr>
      <w:tr w:rsidR="002059A3" w:rsidRPr="0063155E" w14:paraId="2228555C" w14:textId="77777777" w:rsidTr="002059A3">
        <w:trPr>
          <w:trHeight w:val="7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4EC7159D" w14:textId="77777777" w:rsidR="002059A3" w:rsidRPr="0063155E" w:rsidRDefault="002059A3" w:rsidP="0063155E">
            <w:pPr>
              <w:jc w:val="center"/>
              <w:rPr>
                <w:rFonts w:ascii="Times New Roman" w:hAnsi="Times New Roman" w:cs="Times New Roman"/>
                <w:color w:val="000000"/>
                <w:lang w:val="uk-UA"/>
              </w:rPr>
            </w:pPr>
            <w:r w:rsidRPr="0063155E">
              <w:rPr>
                <w:rFonts w:ascii="Times New Roman" w:hAnsi="Times New Roman" w:cs="Times New Roman"/>
                <w:color w:val="000000"/>
                <w:lang w:val="uk-UA"/>
              </w:rPr>
              <w:lastRenderedPageBreak/>
              <w:t>11</w:t>
            </w:r>
          </w:p>
        </w:tc>
        <w:tc>
          <w:tcPr>
            <w:tcW w:w="3406" w:type="dxa"/>
            <w:tcBorders>
              <w:top w:val="nil"/>
              <w:left w:val="nil"/>
              <w:bottom w:val="single" w:sz="4" w:space="0" w:color="auto"/>
              <w:right w:val="single" w:sz="4" w:space="0" w:color="auto"/>
            </w:tcBorders>
            <w:shd w:val="clear" w:color="000000" w:fill="FFFFFF"/>
            <w:vAlign w:val="center"/>
            <w:hideMark/>
          </w:tcPr>
          <w:p w14:paraId="469519C7" w14:textId="70A10CDD" w:rsidR="002059A3" w:rsidRPr="0063155E" w:rsidRDefault="002059A3" w:rsidP="0063155E">
            <w:pPr>
              <w:jc w:val="center"/>
              <w:rPr>
                <w:rFonts w:ascii="Times New Roman" w:hAnsi="Times New Roman" w:cs="Times New Roman"/>
                <w:color w:val="000000"/>
                <w:lang w:val="uk-UA"/>
              </w:rPr>
            </w:pPr>
            <w:r w:rsidRPr="00EF6618">
              <w:rPr>
                <w:rFonts w:ascii="Times New Roman" w:hAnsi="Times New Roman" w:cs="Times New Roman"/>
                <w:color w:val="000000" w:themeColor="text1"/>
                <w:lang w:val="uk-UA"/>
              </w:rPr>
              <w:t xml:space="preserve">Картридж </w:t>
            </w:r>
            <w:r w:rsidRPr="00EF6618">
              <w:rPr>
                <w:rFonts w:ascii="Times New Roman" w:hAnsi="Times New Roman" w:cs="Times New Roman"/>
                <w:color w:val="000000" w:themeColor="text1"/>
                <w:lang w:val="en-US"/>
              </w:rPr>
              <w:t>B</w:t>
            </w:r>
            <w:r w:rsidRPr="00EF6618">
              <w:rPr>
                <w:rFonts w:ascii="Times New Roman" w:hAnsi="Times New Roman" w:cs="Times New Roman"/>
                <w:color w:val="000000" w:themeColor="text1"/>
                <w:lang w:val="uk-UA"/>
              </w:rPr>
              <w:t xml:space="preserve"> системи </w:t>
            </w:r>
            <w:r w:rsidRPr="00EF6618">
              <w:rPr>
                <w:rFonts w:ascii="Times New Roman" w:hAnsi="Times New Roman" w:cs="Times New Roman"/>
                <w:color w:val="000000" w:themeColor="text1"/>
              </w:rPr>
              <w:t>Monarch</w:t>
            </w:r>
            <w:r w:rsidRPr="00EF6618">
              <w:rPr>
                <w:rFonts w:ascii="Times New Roman" w:hAnsi="Times New Roman" w:cs="Times New Roman"/>
                <w:color w:val="000000" w:themeColor="text1"/>
                <w:lang w:val="uk-UA"/>
              </w:rPr>
              <w:t xml:space="preserve">ТМ </w:t>
            </w:r>
            <w:r w:rsidRPr="00EF6618">
              <w:rPr>
                <w:rFonts w:ascii="Times New Roman" w:hAnsi="Times New Roman" w:cs="Times New Roman"/>
                <w:color w:val="000000" w:themeColor="text1"/>
              </w:rPr>
              <w:t>II</w:t>
            </w:r>
            <w:r w:rsidRPr="00EF6618">
              <w:rPr>
                <w:rFonts w:ascii="Times New Roman" w:hAnsi="Times New Roman" w:cs="Times New Roman"/>
                <w:color w:val="000000" w:themeColor="text1"/>
                <w:lang w:val="uk-UA"/>
              </w:rPr>
              <w:t>І</w:t>
            </w:r>
          </w:p>
        </w:tc>
        <w:tc>
          <w:tcPr>
            <w:tcW w:w="1382" w:type="dxa"/>
            <w:tcBorders>
              <w:top w:val="nil"/>
              <w:left w:val="nil"/>
              <w:bottom w:val="single" w:sz="4" w:space="0" w:color="auto"/>
              <w:right w:val="single" w:sz="4" w:space="0" w:color="auto"/>
            </w:tcBorders>
            <w:shd w:val="clear" w:color="auto" w:fill="auto"/>
            <w:vAlign w:val="center"/>
            <w:hideMark/>
          </w:tcPr>
          <w:p w14:paraId="610AB6CA" w14:textId="31F2A407" w:rsidR="002059A3" w:rsidRPr="0063155E" w:rsidRDefault="002059A3" w:rsidP="0063155E">
            <w:pPr>
              <w:jc w:val="center"/>
              <w:rPr>
                <w:rFonts w:ascii="Times New Roman" w:hAnsi="Times New Roman" w:cs="Times New Roman"/>
                <w:color w:val="000000"/>
                <w:lang w:val="uk-UA"/>
              </w:rPr>
            </w:pPr>
            <w:r w:rsidRPr="0063155E">
              <w:rPr>
                <w:rFonts w:ascii="Times New Roman" w:eastAsia="Calibri" w:hAnsi="Times New Roman" w:cs="Times New Roman"/>
                <w:bCs/>
                <w:lang w:val="uk-UA"/>
              </w:rPr>
              <w:t>штука</w:t>
            </w:r>
          </w:p>
        </w:tc>
        <w:tc>
          <w:tcPr>
            <w:tcW w:w="8196" w:type="dxa"/>
            <w:tcBorders>
              <w:top w:val="nil"/>
              <w:left w:val="nil"/>
              <w:bottom w:val="single" w:sz="4" w:space="0" w:color="auto"/>
              <w:right w:val="single" w:sz="4" w:space="0" w:color="auto"/>
            </w:tcBorders>
            <w:shd w:val="clear" w:color="auto" w:fill="auto"/>
            <w:vAlign w:val="center"/>
            <w:hideMark/>
          </w:tcPr>
          <w:p w14:paraId="52609255" w14:textId="77777777" w:rsidR="002059A3" w:rsidRPr="0063155E" w:rsidRDefault="002059A3" w:rsidP="0063155E">
            <w:pPr>
              <w:rPr>
                <w:rFonts w:ascii="Times New Roman" w:hAnsi="Times New Roman" w:cs="Times New Roman"/>
                <w:color w:val="000000" w:themeColor="text1"/>
                <w:lang w:val="uk-UA"/>
              </w:rPr>
            </w:pPr>
            <w:r w:rsidRPr="0063155E">
              <w:rPr>
                <w:rFonts w:ascii="Times New Roman" w:hAnsi="Times New Roman" w:cs="Times New Roman"/>
                <w:color w:val="000000" w:themeColor="text1"/>
                <w:lang w:val="uk-UA"/>
              </w:rPr>
              <w:t xml:space="preserve">Картридж стерильний для імплантації інтраокулярних лінз повинен відповідати наступним вимогам: </w:t>
            </w:r>
          </w:p>
          <w:p w14:paraId="5DDAAA88" w14:textId="77777777" w:rsidR="002059A3" w:rsidRPr="0063155E" w:rsidRDefault="002059A3" w:rsidP="0063155E">
            <w:pPr>
              <w:rPr>
                <w:rFonts w:ascii="Times New Roman" w:hAnsi="Times New Roman" w:cs="Times New Roman"/>
                <w:color w:val="000000" w:themeColor="text1"/>
                <w:lang w:val="uk-UA"/>
              </w:rPr>
            </w:pPr>
            <w:r w:rsidRPr="0063155E">
              <w:rPr>
                <w:rFonts w:ascii="Times New Roman" w:hAnsi="Times New Roman" w:cs="Times New Roman"/>
                <w:color w:val="000000" w:themeColor="text1"/>
                <w:lang w:val="uk-UA"/>
              </w:rPr>
              <w:t xml:space="preserve">- Сумісність з системою Monarch III </w:t>
            </w:r>
          </w:p>
          <w:p w14:paraId="484535A8" w14:textId="28CD1393" w:rsidR="002059A3" w:rsidRPr="0063155E" w:rsidRDefault="002059A3" w:rsidP="0063155E">
            <w:pPr>
              <w:rPr>
                <w:rFonts w:ascii="Times New Roman" w:hAnsi="Times New Roman" w:cs="Times New Roman"/>
                <w:lang w:val="uk-UA"/>
              </w:rPr>
            </w:pPr>
            <w:r w:rsidRPr="0063155E">
              <w:rPr>
                <w:rFonts w:ascii="Times New Roman" w:hAnsi="Times New Roman" w:cs="Times New Roman"/>
                <w:color w:val="000000" w:themeColor="text1"/>
                <w:lang w:val="uk-UA"/>
              </w:rPr>
              <w:t>- Стерильний одноразового використання</w:t>
            </w:r>
          </w:p>
        </w:tc>
      </w:tr>
      <w:tr w:rsidR="002059A3" w:rsidRPr="0063155E" w14:paraId="066BA3B5" w14:textId="77777777" w:rsidTr="002059A3">
        <w:trPr>
          <w:trHeight w:val="70"/>
        </w:trPr>
        <w:tc>
          <w:tcPr>
            <w:tcW w:w="518" w:type="dxa"/>
            <w:tcBorders>
              <w:top w:val="nil"/>
              <w:left w:val="single" w:sz="4" w:space="0" w:color="auto"/>
              <w:bottom w:val="single" w:sz="4" w:space="0" w:color="auto"/>
              <w:right w:val="single" w:sz="4" w:space="0" w:color="auto"/>
            </w:tcBorders>
            <w:shd w:val="clear" w:color="auto" w:fill="auto"/>
            <w:vAlign w:val="center"/>
            <w:hideMark/>
          </w:tcPr>
          <w:p w14:paraId="005F7069" w14:textId="77777777" w:rsidR="002059A3" w:rsidRPr="0063155E" w:rsidRDefault="002059A3" w:rsidP="0063155E">
            <w:pPr>
              <w:jc w:val="center"/>
              <w:rPr>
                <w:rFonts w:ascii="Times New Roman" w:hAnsi="Times New Roman" w:cs="Times New Roman"/>
                <w:color w:val="000000"/>
                <w:lang w:val="uk-UA"/>
              </w:rPr>
            </w:pPr>
            <w:r w:rsidRPr="0063155E">
              <w:rPr>
                <w:rFonts w:ascii="Times New Roman" w:hAnsi="Times New Roman" w:cs="Times New Roman"/>
                <w:color w:val="000000"/>
                <w:lang w:val="uk-UA"/>
              </w:rPr>
              <w:t>12</w:t>
            </w:r>
          </w:p>
        </w:tc>
        <w:tc>
          <w:tcPr>
            <w:tcW w:w="3406" w:type="dxa"/>
            <w:tcBorders>
              <w:top w:val="nil"/>
              <w:left w:val="nil"/>
              <w:bottom w:val="single" w:sz="4" w:space="0" w:color="auto"/>
              <w:right w:val="single" w:sz="4" w:space="0" w:color="auto"/>
            </w:tcBorders>
            <w:shd w:val="clear" w:color="000000" w:fill="FFFFFF"/>
            <w:vAlign w:val="center"/>
            <w:hideMark/>
          </w:tcPr>
          <w:p w14:paraId="68681248" w14:textId="7D0732F7" w:rsidR="002059A3" w:rsidRPr="0063155E" w:rsidRDefault="002059A3" w:rsidP="0063155E">
            <w:pPr>
              <w:jc w:val="center"/>
              <w:rPr>
                <w:rFonts w:ascii="Times New Roman" w:hAnsi="Times New Roman" w:cs="Times New Roman"/>
                <w:color w:val="000000"/>
                <w:lang w:val="uk-UA"/>
              </w:rPr>
            </w:pPr>
            <w:r w:rsidRPr="0063155E">
              <w:rPr>
                <w:rFonts w:ascii="Times New Roman" w:hAnsi="Times New Roman" w:cs="Times New Roman"/>
              </w:rPr>
              <w:t>Накидка операційна офтальмологічна 100х80 см із адгезивним полем,отвором d=7см та кишенею,ламінований спанбонд</w:t>
            </w:r>
          </w:p>
        </w:tc>
        <w:tc>
          <w:tcPr>
            <w:tcW w:w="1382" w:type="dxa"/>
            <w:tcBorders>
              <w:top w:val="nil"/>
              <w:left w:val="nil"/>
              <w:bottom w:val="single" w:sz="4" w:space="0" w:color="auto"/>
              <w:right w:val="single" w:sz="4" w:space="0" w:color="auto"/>
            </w:tcBorders>
            <w:shd w:val="clear" w:color="auto" w:fill="auto"/>
            <w:vAlign w:val="center"/>
            <w:hideMark/>
          </w:tcPr>
          <w:p w14:paraId="7B923F74" w14:textId="36EE273F" w:rsidR="002059A3" w:rsidRPr="0063155E" w:rsidRDefault="002059A3" w:rsidP="0063155E">
            <w:pPr>
              <w:jc w:val="center"/>
              <w:rPr>
                <w:rFonts w:ascii="Times New Roman" w:hAnsi="Times New Roman" w:cs="Times New Roman"/>
                <w:color w:val="000000"/>
                <w:lang w:val="uk-UA"/>
              </w:rPr>
            </w:pPr>
            <w:r w:rsidRPr="0063155E">
              <w:rPr>
                <w:rFonts w:ascii="Times New Roman" w:eastAsia="Calibri" w:hAnsi="Times New Roman" w:cs="Times New Roman"/>
                <w:bCs/>
                <w:lang w:val="uk-UA"/>
              </w:rPr>
              <w:t>штука</w:t>
            </w:r>
          </w:p>
        </w:tc>
        <w:tc>
          <w:tcPr>
            <w:tcW w:w="8196" w:type="dxa"/>
            <w:tcBorders>
              <w:top w:val="nil"/>
              <w:left w:val="nil"/>
              <w:bottom w:val="single" w:sz="4" w:space="0" w:color="auto"/>
              <w:right w:val="single" w:sz="4" w:space="0" w:color="auto"/>
            </w:tcBorders>
            <w:shd w:val="clear" w:color="auto" w:fill="auto"/>
            <w:vAlign w:val="center"/>
            <w:hideMark/>
          </w:tcPr>
          <w:p w14:paraId="740F34DB" w14:textId="40B729C2" w:rsidR="002059A3" w:rsidRPr="0063155E" w:rsidRDefault="002059A3" w:rsidP="0063155E">
            <w:pPr>
              <w:rPr>
                <w:rFonts w:ascii="Times New Roman" w:hAnsi="Times New Roman" w:cs="Times New Roman"/>
                <w:lang w:val="uk-UA"/>
              </w:rPr>
            </w:pPr>
            <w:r w:rsidRPr="0063155E">
              <w:rPr>
                <w:rFonts w:ascii="Times New Roman" w:hAnsi="Times New Roman" w:cs="Times New Roman"/>
                <w:color w:val="000000" w:themeColor="text1"/>
                <w:lang w:val="uk-UA"/>
              </w:rPr>
              <w:t>Накидка операційна офтальмологічна 100х80 см із адгезивним полем,отвором d=7см та кишенею,ламінований спанбонд (стерильна)</w:t>
            </w:r>
          </w:p>
        </w:tc>
      </w:tr>
    </w:tbl>
    <w:p w14:paraId="0CBEAD1B" w14:textId="77777777" w:rsidR="00500A4A" w:rsidRPr="00DF73CB" w:rsidRDefault="00500A4A" w:rsidP="00500A4A">
      <w:pPr>
        <w:tabs>
          <w:tab w:val="left" w:pos="1080"/>
        </w:tabs>
        <w:spacing w:line="264" w:lineRule="auto"/>
        <w:jc w:val="both"/>
        <w:rPr>
          <w:b/>
          <w:spacing w:val="-2"/>
          <w:sz w:val="28"/>
          <w:szCs w:val="28"/>
          <w:lang w:val="uk-UA"/>
        </w:rPr>
      </w:pPr>
    </w:p>
    <w:p w14:paraId="0A03A985" w14:textId="77777777" w:rsidR="00500A4A" w:rsidRPr="00DF73CB" w:rsidRDefault="00500A4A" w:rsidP="00500A4A">
      <w:pPr>
        <w:spacing w:line="264" w:lineRule="auto"/>
        <w:jc w:val="both"/>
        <w:rPr>
          <w:b/>
          <w:bCs/>
          <w:i/>
          <w:lang w:val="uk-UA"/>
        </w:rPr>
      </w:pPr>
      <w:r w:rsidRPr="00DF73CB">
        <w:rPr>
          <w:b/>
          <w:bCs/>
          <w:i/>
          <w:u w:val="single"/>
          <w:lang w:val="uk-UA"/>
        </w:rPr>
        <w:t>Примітка:</w:t>
      </w:r>
    </w:p>
    <w:p w14:paraId="498B1C72" w14:textId="77777777" w:rsidR="00500A4A" w:rsidRPr="00DF73CB" w:rsidRDefault="00500A4A" w:rsidP="00500A4A">
      <w:pPr>
        <w:spacing w:line="264" w:lineRule="auto"/>
        <w:jc w:val="both"/>
        <w:rPr>
          <w:rFonts w:cs="Courier New"/>
          <w:b/>
          <w:i/>
          <w:lang w:val="uk-UA"/>
        </w:rPr>
      </w:pPr>
      <w:r w:rsidRPr="00DF73CB">
        <w:rPr>
          <w:b/>
          <w:bCs/>
          <w:i/>
          <w:iCs/>
          <w:lang w:val="uk-UA"/>
        </w:rPr>
        <w:t xml:space="preserve">у разі, коли в описі предмета закупівлі </w:t>
      </w:r>
      <w:r w:rsidRPr="00DF73CB">
        <w:rPr>
          <w:rFonts w:cs="Courier New"/>
          <w:b/>
          <w:i/>
          <w:lang w:val="uk-UA"/>
        </w:rPr>
        <w:t>містяться посилання на конкретні торговельну марку чи фірму, патент, конструкцію або тип предмета закупівлі, джерело його походження або виробника, то разом з цим враховувати вираз "або еквівалент"</w:t>
      </w:r>
    </w:p>
    <w:p w14:paraId="3269BB7A" w14:textId="39AA802A" w:rsidR="00713C48" w:rsidRPr="00DF73CB" w:rsidRDefault="00713C48" w:rsidP="00713C48">
      <w:pPr>
        <w:tabs>
          <w:tab w:val="left" w:pos="1080"/>
        </w:tabs>
        <w:spacing w:line="264" w:lineRule="auto"/>
        <w:ind w:firstLine="284"/>
        <w:jc w:val="both"/>
        <w:rPr>
          <w:b/>
          <w:spacing w:val="-2"/>
          <w:sz w:val="28"/>
          <w:szCs w:val="28"/>
          <w:lang w:val="uk-UA"/>
        </w:rPr>
      </w:pPr>
    </w:p>
    <w:p w14:paraId="0B5095F0" w14:textId="4317BF80" w:rsidR="002F3B1C" w:rsidRPr="00DF73CB" w:rsidRDefault="002F3B1C" w:rsidP="00500A4A">
      <w:pPr>
        <w:widowControl/>
        <w:suppressAutoHyphens w:val="0"/>
        <w:autoSpaceDE/>
        <w:rPr>
          <w:rFonts w:cs="Courier New"/>
          <w:b/>
          <w:i/>
          <w:lang w:val="uk-UA"/>
        </w:rPr>
      </w:pPr>
    </w:p>
    <w:sectPr w:rsidR="002F3B1C" w:rsidRPr="00DF73CB" w:rsidSect="00322F6D">
      <w:pgSz w:w="16838" w:h="11906" w:orient="landscape"/>
      <w:pgMar w:top="709" w:right="851"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9B358" w14:textId="77777777" w:rsidR="009E306E" w:rsidRDefault="009E306E" w:rsidP="00966ECB">
      <w:r>
        <w:separator/>
      </w:r>
    </w:p>
  </w:endnote>
  <w:endnote w:type="continuationSeparator" w:id="0">
    <w:p w14:paraId="16B28F49" w14:textId="77777777" w:rsidR="009E306E" w:rsidRDefault="009E306E" w:rsidP="0096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altName w:val="Times New Roman"/>
    <w:panose1 w:val="02000000000000000000"/>
    <w:charset w:val="00"/>
    <w:family w:val="auto"/>
    <w:pitch w:val="variable"/>
    <w:sig w:usb0="00000000" w:usb1="80000002" w:usb2="00000008" w:usb3="00000000" w:csb0="0000004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ECC77" w14:textId="77777777" w:rsidR="009E306E" w:rsidRDefault="009E306E" w:rsidP="00966ECB">
      <w:r>
        <w:separator/>
      </w:r>
    </w:p>
  </w:footnote>
  <w:footnote w:type="continuationSeparator" w:id="0">
    <w:p w14:paraId="5052EC22" w14:textId="77777777" w:rsidR="009E306E" w:rsidRDefault="009E306E" w:rsidP="00966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2EF275C"/>
    <w:multiLevelType w:val="hybridMultilevel"/>
    <w:tmpl w:val="29CE3B88"/>
    <w:lvl w:ilvl="0" w:tplc="75AE0C88">
      <w:start w:val="2"/>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05EC69FA"/>
    <w:multiLevelType w:val="multilevel"/>
    <w:tmpl w:val="FFFFFFFF"/>
    <w:lvl w:ilvl="0">
      <w:start w:val="1"/>
      <w:numFmt w:val="decimal"/>
      <w:lvlText w:val=""/>
      <w:lvlJc w:val="left"/>
      <w:pPr>
        <w:ind w:left="720" w:firstLine="1080"/>
      </w:pPr>
      <w:rPr>
        <w:rFonts w:cs="Times New Roman"/>
        <w:i w:val="0"/>
        <w:vertAlign w:val="baseline"/>
      </w:rPr>
    </w:lvl>
    <w:lvl w:ilvl="1">
      <w:start w:val="1"/>
      <w:numFmt w:val="lowerLetter"/>
      <w:lvlText w:val="%2"/>
      <w:lvlJc w:val="left"/>
      <w:pPr>
        <w:ind w:left="1080" w:firstLine="1800"/>
      </w:pPr>
      <w:rPr>
        <w:rFonts w:cs="Times New Roman"/>
        <w:vertAlign w:val="baseline"/>
      </w:rPr>
    </w:lvl>
    <w:lvl w:ilvl="2">
      <w:start w:val="1"/>
      <w:numFmt w:val="lowerRoman"/>
      <w:lvlText w:val="%3"/>
      <w:lvlJc w:val="left"/>
      <w:pPr>
        <w:ind w:left="1440" w:firstLine="2520"/>
      </w:pPr>
      <w:rPr>
        <w:rFonts w:cs="Times New Roman"/>
        <w:vertAlign w:val="baseline"/>
      </w:rPr>
    </w:lvl>
    <w:lvl w:ilvl="3">
      <w:start w:val="1"/>
      <w:numFmt w:val="decimal"/>
      <w:lvlText w:val="%4"/>
      <w:lvlJc w:val="left"/>
      <w:pPr>
        <w:ind w:left="1800" w:firstLine="3240"/>
      </w:pPr>
      <w:rPr>
        <w:rFonts w:cs="Times New Roman"/>
        <w:vertAlign w:val="baseline"/>
      </w:rPr>
    </w:lvl>
    <w:lvl w:ilvl="4">
      <w:start w:val="1"/>
      <w:numFmt w:val="lowerLetter"/>
      <w:lvlText w:val="%5"/>
      <w:lvlJc w:val="left"/>
      <w:pPr>
        <w:ind w:left="2160" w:firstLine="3960"/>
      </w:pPr>
      <w:rPr>
        <w:rFonts w:cs="Times New Roman"/>
        <w:vertAlign w:val="baseline"/>
      </w:rPr>
    </w:lvl>
    <w:lvl w:ilvl="5">
      <w:start w:val="1"/>
      <w:numFmt w:val="lowerRoman"/>
      <w:lvlText w:val="%6"/>
      <w:lvlJc w:val="left"/>
      <w:pPr>
        <w:ind w:left="2520" w:firstLine="4680"/>
      </w:pPr>
      <w:rPr>
        <w:rFonts w:cs="Times New Roman"/>
        <w:vertAlign w:val="baseline"/>
      </w:rPr>
    </w:lvl>
    <w:lvl w:ilvl="6">
      <w:start w:val="1"/>
      <w:numFmt w:val="decimal"/>
      <w:lvlText w:val="%7"/>
      <w:lvlJc w:val="left"/>
      <w:pPr>
        <w:ind w:left="2880" w:firstLine="5400"/>
      </w:pPr>
      <w:rPr>
        <w:rFonts w:cs="Times New Roman"/>
        <w:vertAlign w:val="baseline"/>
      </w:rPr>
    </w:lvl>
    <w:lvl w:ilvl="7">
      <w:start w:val="1"/>
      <w:numFmt w:val="lowerLetter"/>
      <w:lvlText w:val="%8"/>
      <w:lvlJc w:val="left"/>
      <w:pPr>
        <w:ind w:left="3240" w:firstLine="6120"/>
      </w:pPr>
      <w:rPr>
        <w:rFonts w:cs="Times New Roman"/>
        <w:vertAlign w:val="baseline"/>
      </w:rPr>
    </w:lvl>
    <w:lvl w:ilvl="8">
      <w:start w:val="1"/>
      <w:numFmt w:val="lowerRoman"/>
      <w:lvlText w:val="%9"/>
      <w:lvlJc w:val="left"/>
      <w:pPr>
        <w:ind w:left="3600" w:firstLine="6840"/>
      </w:pPr>
      <w:rPr>
        <w:rFonts w:cs="Times New Roman"/>
        <w:vertAlign w:val="baseline"/>
      </w:rPr>
    </w:lvl>
  </w:abstractNum>
  <w:abstractNum w:abstractNumId="3" w15:restartNumberingAfterBreak="0">
    <w:nsid w:val="08E325CE"/>
    <w:multiLevelType w:val="hybridMultilevel"/>
    <w:tmpl w:val="8084D2BA"/>
    <w:lvl w:ilvl="0" w:tplc="E6061404">
      <w:start w:val="1"/>
      <w:numFmt w:val="decimal"/>
      <w:lvlText w:val="%1."/>
      <w:lvlJc w:val="left"/>
      <w:pPr>
        <w:ind w:left="502" w:hanging="360"/>
      </w:pPr>
      <w:rPr>
        <w:rFonts w:hint="default"/>
        <w:b/>
        <w:bCs/>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95D6D4A"/>
    <w:multiLevelType w:val="singleLevel"/>
    <w:tmpl w:val="88C8DC86"/>
    <w:lvl w:ilvl="0">
      <w:start w:val="1"/>
      <w:numFmt w:val="decimal"/>
      <w:pStyle w:val="1"/>
      <w:lvlText w:val="1.1.%1."/>
      <w:legacy w:legacy="1" w:legacySpace="0" w:legacyIndent="581"/>
      <w:lvlJc w:val="left"/>
      <w:rPr>
        <w:rFonts w:ascii="Times New Roman" w:hAnsi="Times New Roman" w:cs="Times New Roman" w:hint="default"/>
        <w:lang w:val="ru-RU"/>
      </w:rPr>
    </w:lvl>
  </w:abstractNum>
  <w:abstractNum w:abstractNumId="5" w15:restartNumberingAfterBreak="0">
    <w:nsid w:val="3893204D"/>
    <w:multiLevelType w:val="hybridMultilevel"/>
    <w:tmpl w:val="AEC66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310532"/>
    <w:multiLevelType w:val="hybridMultilevel"/>
    <w:tmpl w:val="B6D478D0"/>
    <w:lvl w:ilvl="0" w:tplc="DE70FD58">
      <w:start w:val="1"/>
      <w:numFmt w:val="decimal"/>
      <w:lvlText w:val="%1."/>
      <w:lvlJc w:val="left"/>
      <w:pPr>
        <w:ind w:left="1080" w:hanging="36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42A3E4C"/>
    <w:multiLevelType w:val="hybridMultilevel"/>
    <w:tmpl w:val="7F9E33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4E16A86"/>
    <w:multiLevelType w:val="hybridMultilevel"/>
    <w:tmpl w:val="F0CA1E6A"/>
    <w:lvl w:ilvl="0" w:tplc="2000000F">
      <w:start w:val="6"/>
      <w:numFmt w:val="decimal"/>
      <w:lvlText w:val="%1."/>
      <w:lvlJc w:val="left"/>
      <w:pPr>
        <w:ind w:left="720" w:hanging="360"/>
      </w:pPr>
      <w:rPr>
        <w:rFonts w:cs="Times New Roman" w:hint="default"/>
        <w:color w:val="auto"/>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82E3FDA"/>
    <w:multiLevelType w:val="hybridMultilevel"/>
    <w:tmpl w:val="4C0247AE"/>
    <w:lvl w:ilvl="0" w:tplc="9D1017E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7"/>
  </w:num>
  <w:num w:numId="3">
    <w:abstractNumId w:val="5"/>
  </w:num>
  <w:num w:numId="4">
    <w:abstractNumId w:val="9"/>
  </w:num>
  <w:num w:numId="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925"/>
    <w:rsid w:val="0000063A"/>
    <w:rsid w:val="0001403E"/>
    <w:rsid w:val="00023555"/>
    <w:rsid w:val="00037B47"/>
    <w:rsid w:val="0004020B"/>
    <w:rsid w:val="00044D71"/>
    <w:rsid w:val="000457EF"/>
    <w:rsid w:val="000679BF"/>
    <w:rsid w:val="00080D3A"/>
    <w:rsid w:val="00091A31"/>
    <w:rsid w:val="000A63E6"/>
    <w:rsid w:val="000C39A0"/>
    <w:rsid w:val="000D4564"/>
    <w:rsid w:val="000F7043"/>
    <w:rsid w:val="00105260"/>
    <w:rsid w:val="0011280E"/>
    <w:rsid w:val="00141D2A"/>
    <w:rsid w:val="0015714C"/>
    <w:rsid w:val="00163CDD"/>
    <w:rsid w:val="001767D9"/>
    <w:rsid w:val="00176B94"/>
    <w:rsid w:val="00190467"/>
    <w:rsid w:val="001A3C3A"/>
    <w:rsid w:val="001A50EC"/>
    <w:rsid w:val="001B0923"/>
    <w:rsid w:val="001C6EFF"/>
    <w:rsid w:val="001E3C1B"/>
    <w:rsid w:val="001E6B85"/>
    <w:rsid w:val="001E6F9D"/>
    <w:rsid w:val="00202190"/>
    <w:rsid w:val="002059A3"/>
    <w:rsid w:val="00223FF5"/>
    <w:rsid w:val="00224BA2"/>
    <w:rsid w:val="0023588F"/>
    <w:rsid w:val="002419B1"/>
    <w:rsid w:val="0025153A"/>
    <w:rsid w:val="002525DE"/>
    <w:rsid w:val="00253925"/>
    <w:rsid w:val="0027304E"/>
    <w:rsid w:val="0028178C"/>
    <w:rsid w:val="002959A0"/>
    <w:rsid w:val="002B6F98"/>
    <w:rsid w:val="002B731F"/>
    <w:rsid w:val="002E392E"/>
    <w:rsid w:val="002F3B1C"/>
    <w:rsid w:val="002F5192"/>
    <w:rsid w:val="00322F6D"/>
    <w:rsid w:val="003243F2"/>
    <w:rsid w:val="0035222D"/>
    <w:rsid w:val="00363A78"/>
    <w:rsid w:val="00373A9C"/>
    <w:rsid w:val="003B0483"/>
    <w:rsid w:val="003B58AB"/>
    <w:rsid w:val="003D6395"/>
    <w:rsid w:val="003E0864"/>
    <w:rsid w:val="003F05C4"/>
    <w:rsid w:val="003F2D96"/>
    <w:rsid w:val="00404F66"/>
    <w:rsid w:val="0041126C"/>
    <w:rsid w:val="0042146E"/>
    <w:rsid w:val="00435979"/>
    <w:rsid w:val="00455BBC"/>
    <w:rsid w:val="00455EE0"/>
    <w:rsid w:val="004578D5"/>
    <w:rsid w:val="0049689E"/>
    <w:rsid w:val="00497705"/>
    <w:rsid w:val="004A09FE"/>
    <w:rsid w:val="004C4A28"/>
    <w:rsid w:val="004F1CF2"/>
    <w:rsid w:val="004F3D15"/>
    <w:rsid w:val="00500A4A"/>
    <w:rsid w:val="005326DB"/>
    <w:rsid w:val="00553AF8"/>
    <w:rsid w:val="00555E5E"/>
    <w:rsid w:val="005568F2"/>
    <w:rsid w:val="005874E7"/>
    <w:rsid w:val="00595116"/>
    <w:rsid w:val="00595AE2"/>
    <w:rsid w:val="005A2055"/>
    <w:rsid w:val="00603D9C"/>
    <w:rsid w:val="00605DA0"/>
    <w:rsid w:val="0061155E"/>
    <w:rsid w:val="00613333"/>
    <w:rsid w:val="00620E6F"/>
    <w:rsid w:val="0063155E"/>
    <w:rsid w:val="00633CCA"/>
    <w:rsid w:val="00691E77"/>
    <w:rsid w:val="006C3B3A"/>
    <w:rsid w:val="006D242C"/>
    <w:rsid w:val="006D6F11"/>
    <w:rsid w:val="006E6893"/>
    <w:rsid w:val="00713C48"/>
    <w:rsid w:val="00715414"/>
    <w:rsid w:val="00724340"/>
    <w:rsid w:val="00725E04"/>
    <w:rsid w:val="007338F1"/>
    <w:rsid w:val="00743FFD"/>
    <w:rsid w:val="007922A2"/>
    <w:rsid w:val="007A772D"/>
    <w:rsid w:val="007B796A"/>
    <w:rsid w:val="007C0909"/>
    <w:rsid w:val="007F398D"/>
    <w:rsid w:val="008035A6"/>
    <w:rsid w:val="00804B2C"/>
    <w:rsid w:val="00806EAA"/>
    <w:rsid w:val="008128E2"/>
    <w:rsid w:val="00821BC9"/>
    <w:rsid w:val="00823FEC"/>
    <w:rsid w:val="008242A6"/>
    <w:rsid w:val="008421F4"/>
    <w:rsid w:val="008A7A33"/>
    <w:rsid w:val="008B260B"/>
    <w:rsid w:val="008E24E3"/>
    <w:rsid w:val="008E52FD"/>
    <w:rsid w:val="00900DE8"/>
    <w:rsid w:val="00910FB6"/>
    <w:rsid w:val="00912809"/>
    <w:rsid w:val="00922FD8"/>
    <w:rsid w:val="009338C3"/>
    <w:rsid w:val="00942E61"/>
    <w:rsid w:val="00966ECB"/>
    <w:rsid w:val="00971D7C"/>
    <w:rsid w:val="009725A9"/>
    <w:rsid w:val="00973C49"/>
    <w:rsid w:val="00975B7E"/>
    <w:rsid w:val="0098205D"/>
    <w:rsid w:val="00982943"/>
    <w:rsid w:val="009A674E"/>
    <w:rsid w:val="009D2A55"/>
    <w:rsid w:val="009E306E"/>
    <w:rsid w:val="00A128F4"/>
    <w:rsid w:val="00A165AD"/>
    <w:rsid w:val="00A25978"/>
    <w:rsid w:val="00A35FBC"/>
    <w:rsid w:val="00A572CE"/>
    <w:rsid w:val="00A64472"/>
    <w:rsid w:val="00A7760B"/>
    <w:rsid w:val="00AB5FA3"/>
    <w:rsid w:val="00AD1F4E"/>
    <w:rsid w:val="00B22253"/>
    <w:rsid w:val="00B37105"/>
    <w:rsid w:val="00B40849"/>
    <w:rsid w:val="00B6389D"/>
    <w:rsid w:val="00B93B82"/>
    <w:rsid w:val="00B9608B"/>
    <w:rsid w:val="00BA3F9C"/>
    <w:rsid w:val="00BB3BC0"/>
    <w:rsid w:val="00BD12A3"/>
    <w:rsid w:val="00BE080B"/>
    <w:rsid w:val="00C23928"/>
    <w:rsid w:val="00C249F0"/>
    <w:rsid w:val="00C6210F"/>
    <w:rsid w:val="00C62768"/>
    <w:rsid w:val="00CB25B3"/>
    <w:rsid w:val="00CB7A0D"/>
    <w:rsid w:val="00CC257B"/>
    <w:rsid w:val="00D0253B"/>
    <w:rsid w:val="00D0716E"/>
    <w:rsid w:val="00D10C09"/>
    <w:rsid w:val="00D111AF"/>
    <w:rsid w:val="00D2173D"/>
    <w:rsid w:val="00D271D8"/>
    <w:rsid w:val="00D32BC3"/>
    <w:rsid w:val="00D46D08"/>
    <w:rsid w:val="00D64D67"/>
    <w:rsid w:val="00D8245E"/>
    <w:rsid w:val="00DC0A2A"/>
    <w:rsid w:val="00DF73CB"/>
    <w:rsid w:val="00E11541"/>
    <w:rsid w:val="00E32874"/>
    <w:rsid w:val="00E5768C"/>
    <w:rsid w:val="00E60362"/>
    <w:rsid w:val="00E7297B"/>
    <w:rsid w:val="00E9174A"/>
    <w:rsid w:val="00EC278D"/>
    <w:rsid w:val="00EC5369"/>
    <w:rsid w:val="00EF25E4"/>
    <w:rsid w:val="00EF6618"/>
    <w:rsid w:val="00F228B4"/>
    <w:rsid w:val="00F604C8"/>
    <w:rsid w:val="00F605A5"/>
    <w:rsid w:val="00F7124B"/>
    <w:rsid w:val="00F837D5"/>
    <w:rsid w:val="00F92768"/>
    <w:rsid w:val="00FA0611"/>
    <w:rsid w:val="00FB085E"/>
    <w:rsid w:val="00FC2E3C"/>
    <w:rsid w:val="00FC3B78"/>
    <w:rsid w:val="00FC6FBF"/>
  </w:rsids>
  <m:mathPr>
    <m:mathFont m:val="Cambria Math"/>
    <m:brkBin m:val="before"/>
    <m:brkBinSub m:val="--"/>
    <m:smallFrac/>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4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925"/>
    <w:pPr>
      <w:widowControl w:val="0"/>
      <w:suppressAutoHyphens/>
      <w:autoSpaceDE w:val="0"/>
    </w:pPr>
    <w:rPr>
      <w:rFonts w:ascii="Times New Roman CYR" w:hAnsi="Times New Roman CYR" w:cs="Times New Roman CYR"/>
      <w:sz w:val="24"/>
      <w:szCs w:val="24"/>
      <w:lang w:eastAsia="ar-SA"/>
    </w:rPr>
  </w:style>
  <w:style w:type="paragraph" w:styleId="1">
    <w:name w:val="heading 1"/>
    <w:basedOn w:val="a"/>
    <w:next w:val="a"/>
    <w:link w:val="10"/>
    <w:qFormat/>
    <w:rsid w:val="002525DE"/>
    <w:pPr>
      <w:keepNext/>
      <w:widowControl/>
      <w:numPr>
        <w:numId w:val="1"/>
      </w:numPr>
      <w:spacing w:before="240" w:after="60"/>
      <w:outlineLvl w:val="0"/>
    </w:pPr>
    <w:rPr>
      <w:rFonts w:ascii="Helvetica" w:hAnsi="Helvetica" w:cs="Helvetica"/>
      <w:b/>
      <w:bCs/>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525DE"/>
    <w:rPr>
      <w:rFonts w:ascii="Helvetica" w:hAnsi="Helvetica" w:cs="Helvetica"/>
      <w:b/>
      <w:bCs/>
      <w:sz w:val="22"/>
      <w:szCs w:val="22"/>
      <w:lang w:val="uk-UA" w:eastAsia="ar-SA"/>
    </w:rPr>
  </w:style>
  <w:style w:type="paragraph" w:styleId="a3">
    <w:name w:val="Title"/>
    <w:basedOn w:val="a"/>
    <w:next w:val="a"/>
    <w:link w:val="a4"/>
    <w:uiPriority w:val="10"/>
    <w:qFormat/>
    <w:rsid w:val="002525DE"/>
    <w:pPr>
      <w:pBdr>
        <w:bottom w:val="single" w:sz="8" w:space="4" w:color="4F81BD" w:themeColor="accent1"/>
      </w:pBdr>
      <w:suppressAutoHyphens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4">
    <w:name w:val="Заголовок Знак"/>
    <w:basedOn w:val="a0"/>
    <w:link w:val="a3"/>
    <w:uiPriority w:val="10"/>
    <w:rsid w:val="002525DE"/>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2525DE"/>
    <w:pPr>
      <w:numPr>
        <w:ilvl w:val="1"/>
      </w:numPr>
      <w:suppressAutoHyphens w:val="0"/>
      <w:autoSpaceDN w:val="0"/>
      <w:adjustRightInd w:val="0"/>
    </w:pPr>
    <w:rPr>
      <w:rFonts w:asciiTheme="majorHAnsi" w:eastAsiaTheme="majorEastAsia" w:hAnsiTheme="majorHAnsi" w:cstheme="majorBidi"/>
      <w:i/>
      <w:iCs/>
      <w:color w:val="4F81BD" w:themeColor="accent1"/>
      <w:spacing w:val="15"/>
      <w:lang w:eastAsia="ru-RU"/>
    </w:rPr>
  </w:style>
  <w:style w:type="character" w:customStyle="1" w:styleId="a6">
    <w:name w:val="Подзаголовок Знак"/>
    <w:basedOn w:val="a0"/>
    <w:link w:val="a5"/>
    <w:uiPriority w:val="11"/>
    <w:rsid w:val="002525DE"/>
    <w:rPr>
      <w:rFonts w:asciiTheme="majorHAnsi" w:eastAsiaTheme="majorEastAsia" w:hAnsiTheme="majorHAnsi" w:cstheme="majorBidi"/>
      <w:i/>
      <w:iCs/>
      <w:color w:val="4F81BD" w:themeColor="accent1"/>
      <w:spacing w:val="15"/>
      <w:sz w:val="24"/>
      <w:szCs w:val="24"/>
    </w:rPr>
  </w:style>
  <w:style w:type="character" w:styleId="a7">
    <w:name w:val="Emphasis"/>
    <w:basedOn w:val="a0"/>
    <w:uiPriority w:val="20"/>
    <w:qFormat/>
    <w:rsid w:val="002525DE"/>
    <w:rPr>
      <w:i/>
      <w:iCs/>
    </w:rPr>
  </w:style>
  <w:style w:type="paragraph" w:styleId="a8">
    <w:name w:val="No Spacing"/>
    <w:uiPriority w:val="1"/>
    <w:qFormat/>
    <w:rsid w:val="002525DE"/>
    <w:pPr>
      <w:widowControl w:val="0"/>
      <w:autoSpaceDE w:val="0"/>
      <w:autoSpaceDN w:val="0"/>
      <w:adjustRightInd w:val="0"/>
    </w:pPr>
    <w:rPr>
      <w:rFonts w:ascii="Courier New" w:hAnsi="Courier New" w:cs="Courier New"/>
    </w:rPr>
  </w:style>
  <w:style w:type="paragraph" w:styleId="a9">
    <w:name w:val="List Paragraph"/>
    <w:basedOn w:val="a"/>
    <w:uiPriority w:val="34"/>
    <w:qFormat/>
    <w:rsid w:val="002525DE"/>
    <w:pPr>
      <w:suppressAutoHyphens w:val="0"/>
      <w:autoSpaceDN w:val="0"/>
      <w:adjustRightInd w:val="0"/>
      <w:ind w:left="720"/>
      <w:contextualSpacing/>
    </w:pPr>
    <w:rPr>
      <w:rFonts w:ascii="Courier New" w:hAnsi="Courier New" w:cs="Courier New"/>
      <w:sz w:val="20"/>
      <w:szCs w:val="20"/>
      <w:lang w:eastAsia="ru-RU"/>
    </w:rPr>
  </w:style>
  <w:style w:type="character" w:styleId="aa">
    <w:name w:val="Subtle Emphasis"/>
    <w:basedOn w:val="a0"/>
    <w:uiPriority w:val="19"/>
    <w:qFormat/>
    <w:rsid w:val="002525DE"/>
    <w:rPr>
      <w:i/>
      <w:iCs/>
      <w:color w:val="808080" w:themeColor="text1" w:themeTint="7F"/>
    </w:rPr>
  </w:style>
  <w:style w:type="paragraph" w:customStyle="1" w:styleId="TableParagraph">
    <w:name w:val="Table Paragraph"/>
    <w:basedOn w:val="a"/>
    <w:uiPriority w:val="1"/>
    <w:qFormat/>
    <w:rsid w:val="002525DE"/>
    <w:pPr>
      <w:suppressAutoHyphens w:val="0"/>
      <w:autoSpaceDN w:val="0"/>
    </w:pPr>
    <w:rPr>
      <w:rFonts w:ascii="Times New Roman" w:hAnsi="Times New Roman" w:cs="Times New Roman"/>
      <w:sz w:val="22"/>
      <w:szCs w:val="22"/>
      <w:lang w:val="uk-UA" w:eastAsia="uk-UA" w:bidi="uk-UA"/>
    </w:rPr>
  </w:style>
  <w:style w:type="character" w:customStyle="1" w:styleId="WW8Num1z0">
    <w:name w:val="WW8Num1z0"/>
    <w:rsid w:val="00253925"/>
  </w:style>
  <w:style w:type="character" w:customStyle="1" w:styleId="rvts9">
    <w:name w:val="rvts9"/>
    <w:basedOn w:val="a0"/>
    <w:rsid w:val="00253925"/>
  </w:style>
  <w:style w:type="character" w:customStyle="1" w:styleId="rvts23">
    <w:name w:val="rvts23"/>
    <w:basedOn w:val="a0"/>
    <w:rsid w:val="00253925"/>
  </w:style>
  <w:style w:type="paragraph" w:styleId="ab">
    <w:name w:val="header"/>
    <w:basedOn w:val="a"/>
    <w:link w:val="ac"/>
    <w:rsid w:val="00253925"/>
    <w:pPr>
      <w:widowControl/>
      <w:tabs>
        <w:tab w:val="center" w:pos="4819"/>
        <w:tab w:val="right" w:pos="9639"/>
      </w:tabs>
      <w:autoSpaceDE/>
    </w:pPr>
    <w:rPr>
      <w:rFonts w:ascii="Times New Roman" w:hAnsi="Times New Roman" w:cs="Times New Roman"/>
    </w:rPr>
  </w:style>
  <w:style w:type="character" w:customStyle="1" w:styleId="ac">
    <w:name w:val="Верхний колонтитул Знак"/>
    <w:basedOn w:val="a0"/>
    <w:link w:val="ab"/>
    <w:rsid w:val="00253925"/>
    <w:rPr>
      <w:sz w:val="24"/>
      <w:szCs w:val="24"/>
      <w:lang w:eastAsia="ar-SA"/>
    </w:rPr>
  </w:style>
  <w:style w:type="paragraph" w:customStyle="1" w:styleId="Default">
    <w:name w:val="Default"/>
    <w:rsid w:val="00253925"/>
    <w:pPr>
      <w:suppressAutoHyphens/>
      <w:autoSpaceDE w:val="0"/>
    </w:pPr>
    <w:rPr>
      <w:color w:val="000000"/>
      <w:sz w:val="24"/>
      <w:szCs w:val="24"/>
      <w:lang w:eastAsia="ar-SA"/>
    </w:rPr>
  </w:style>
  <w:style w:type="paragraph" w:customStyle="1" w:styleId="11">
    <w:name w:val="Без интервала1"/>
    <w:rsid w:val="00FB085E"/>
    <w:rPr>
      <w:rFonts w:ascii="Calibri" w:hAnsi="Calibri"/>
      <w:sz w:val="22"/>
      <w:szCs w:val="22"/>
      <w:lang w:val="uk-UA" w:eastAsia="en-US"/>
    </w:rPr>
  </w:style>
  <w:style w:type="paragraph" w:styleId="ad">
    <w:name w:val="Balloon Text"/>
    <w:basedOn w:val="a"/>
    <w:link w:val="ae"/>
    <w:uiPriority w:val="99"/>
    <w:semiHidden/>
    <w:unhideWhenUsed/>
    <w:rsid w:val="00A7760B"/>
    <w:rPr>
      <w:rFonts w:ascii="Segoe UI" w:hAnsi="Segoe UI" w:cs="Segoe UI"/>
      <w:sz w:val="18"/>
      <w:szCs w:val="18"/>
    </w:rPr>
  </w:style>
  <w:style w:type="character" w:customStyle="1" w:styleId="ae">
    <w:name w:val="Текст выноски Знак"/>
    <w:basedOn w:val="a0"/>
    <w:link w:val="ad"/>
    <w:uiPriority w:val="99"/>
    <w:semiHidden/>
    <w:rsid w:val="00A7760B"/>
    <w:rPr>
      <w:rFonts w:ascii="Segoe UI" w:hAnsi="Segoe UI" w:cs="Segoe UI"/>
      <w:sz w:val="18"/>
      <w:szCs w:val="18"/>
      <w:lang w:eastAsia="ar-SA"/>
    </w:rPr>
  </w:style>
  <w:style w:type="paragraph" w:styleId="af">
    <w:name w:val="Normal (Web)"/>
    <w:aliases w:val="Знак18 Знак,Знак17 Знак1,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0"/>
    <w:uiPriority w:val="99"/>
    <w:unhideWhenUsed/>
    <w:qFormat/>
    <w:rsid w:val="001767D9"/>
    <w:pPr>
      <w:widowControl/>
      <w:suppressAutoHyphens w:val="0"/>
      <w:autoSpaceDE/>
      <w:spacing w:before="100" w:beforeAutospacing="1" w:after="100" w:afterAutospacing="1"/>
    </w:pPr>
    <w:rPr>
      <w:rFonts w:ascii="Times New Roman" w:hAnsi="Times New Roman" w:cs="Times New Roman"/>
      <w:lang w:eastAsia="ru-RU"/>
    </w:rPr>
  </w:style>
  <w:style w:type="character" w:customStyle="1" w:styleId="af0">
    <w:name w:val="Обычный (веб) Знак"/>
    <w:aliases w:val="Знак18 Знак Знак,Знак17 Знак1 Знак,Обычный (Web) Знак,Обычный (Web) Знак Знак Знак Знак1,Обычный (Web) Знак Знак Знак Знак Знак Знак Знак,Обычный (Web) Знак Знак Знак Знак Знак"/>
    <w:link w:val="af"/>
    <w:locked/>
    <w:rsid w:val="001767D9"/>
    <w:rPr>
      <w:sz w:val="24"/>
      <w:szCs w:val="24"/>
    </w:rPr>
  </w:style>
  <w:style w:type="paragraph" w:customStyle="1" w:styleId="ListParagraph1">
    <w:name w:val="List Paragraph1"/>
    <w:basedOn w:val="a"/>
    <w:qFormat/>
    <w:rsid w:val="0027304E"/>
    <w:pPr>
      <w:widowControl/>
      <w:autoSpaceDE/>
      <w:ind w:left="720"/>
    </w:pPr>
    <w:rPr>
      <w:rFonts w:ascii="Times New Roman" w:eastAsia="Calibri" w:hAnsi="Times New Roman" w:cs="Times New Roman"/>
    </w:rPr>
  </w:style>
  <w:style w:type="character" w:customStyle="1" w:styleId="fontstyle01">
    <w:name w:val="fontstyle01"/>
    <w:basedOn w:val="a0"/>
    <w:rsid w:val="00821BC9"/>
    <w:rPr>
      <w:rFonts w:ascii="TimesNewRomanPSMT" w:hAnsi="TimesNewRomanPSMT" w:hint="default"/>
      <w:b w:val="0"/>
      <w:bCs w:val="0"/>
      <w:i w:val="0"/>
      <w:iCs w:val="0"/>
      <w:color w:val="000000"/>
      <w:sz w:val="24"/>
      <w:szCs w:val="24"/>
    </w:rPr>
  </w:style>
  <w:style w:type="paragraph" w:styleId="af1">
    <w:name w:val="footer"/>
    <w:basedOn w:val="a"/>
    <w:link w:val="af2"/>
    <w:uiPriority w:val="99"/>
    <w:unhideWhenUsed/>
    <w:rsid w:val="00966ECB"/>
    <w:pPr>
      <w:tabs>
        <w:tab w:val="center" w:pos="4677"/>
        <w:tab w:val="right" w:pos="9355"/>
      </w:tabs>
    </w:pPr>
  </w:style>
  <w:style w:type="character" w:customStyle="1" w:styleId="af2">
    <w:name w:val="Нижний колонтитул Знак"/>
    <w:basedOn w:val="a0"/>
    <w:link w:val="af1"/>
    <w:uiPriority w:val="99"/>
    <w:rsid w:val="00966ECB"/>
    <w:rPr>
      <w:rFonts w:ascii="Times New Roman CYR" w:hAnsi="Times New Roman CYR" w:cs="Times New Roman CYR"/>
      <w:sz w:val="24"/>
      <w:szCs w:val="24"/>
      <w:lang w:eastAsia="ar-SA"/>
    </w:rPr>
  </w:style>
  <w:style w:type="paragraph" w:customStyle="1" w:styleId="12">
    <w:name w:val="Обычный1"/>
    <w:rsid w:val="00044D71"/>
    <w:pPr>
      <w:spacing w:line="276" w:lineRule="auto"/>
    </w:pPr>
    <w:rPr>
      <w:rFonts w:ascii="Arial" w:eastAsia="Arial" w:hAnsi="Arial" w:cs="Arial"/>
      <w:color w:val="000000"/>
      <w:sz w:val="22"/>
      <w:szCs w:val="22"/>
    </w:rPr>
  </w:style>
  <w:style w:type="character" w:customStyle="1" w:styleId="apple-converted-space">
    <w:name w:val="apple-converted-space"/>
    <w:basedOn w:val="a0"/>
    <w:rsid w:val="001A3C3A"/>
  </w:style>
  <w:style w:type="character" w:styleId="af3">
    <w:name w:val="Hyperlink"/>
    <w:basedOn w:val="a0"/>
    <w:uiPriority w:val="99"/>
    <w:semiHidden/>
    <w:unhideWhenUsed/>
    <w:rsid w:val="001A3C3A"/>
    <w:rPr>
      <w:color w:val="0000FF"/>
      <w:u w:val="single"/>
    </w:rPr>
  </w:style>
  <w:style w:type="character" w:styleId="af4">
    <w:name w:val="FollowedHyperlink"/>
    <w:basedOn w:val="a0"/>
    <w:uiPriority w:val="99"/>
    <w:semiHidden/>
    <w:unhideWhenUsed/>
    <w:rsid w:val="001A3C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1403">
      <w:bodyDiv w:val="1"/>
      <w:marLeft w:val="0"/>
      <w:marRight w:val="0"/>
      <w:marTop w:val="0"/>
      <w:marBottom w:val="0"/>
      <w:divBdr>
        <w:top w:val="none" w:sz="0" w:space="0" w:color="auto"/>
        <w:left w:val="none" w:sz="0" w:space="0" w:color="auto"/>
        <w:bottom w:val="none" w:sz="0" w:space="0" w:color="auto"/>
        <w:right w:val="none" w:sz="0" w:space="0" w:color="auto"/>
      </w:divBdr>
      <w:divsChild>
        <w:div w:id="1831406423">
          <w:marLeft w:val="0"/>
          <w:marRight w:val="0"/>
          <w:marTop w:val="0"/>
          <w:marBottom w:val="0"/>
          <w:divBdr>
            <w:top w:val="none" w:sz="0" w:space="0" w:color="auto"/>
            <w:left w:val="none" w:sz="0" w:space="0" w:color="auto"/>
            <w:bottom w:val="none" w:sz="0" w:space="0" w:color="auto"/>
            <w:right w:val="none" w:sz="0" w:space="0" w:color="auto"/>
          </w:divBdr>
          <w:divsChild>
            <w:div w:id="18360973">
              <w:marLeft w:val="0"/>
              <w:marRight w:val="0"/>
              <w:marTop w:val="0"/>
              <w:marBottom w:val="0"/>
              <w:divBdr>
                <w:top w:val="none" w:sz="0" w:space="0" w:color="auto"/>
                <w:left w:val="none" w:sz="0" w:space="0" w:color="auto"/>
                <w:bottom w:val="none" w:sz="0" w:space="0" w:color="auto"/>
                <w:right w:val="none" w:sz="0" w:space="0" w:color="auto"/>
              </w:divBdr>
              <w:divsChild>
                <w:div w:id="10854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1401">
      <w:bodyDiv w:val="1"/>
      <w:marLeft w:val="0"/>
      <w:marRight w:val="0"/>
      <w:marTop w:val="0"/>
      <w:marBottom w:val="0"/>
      <w:divBdr>
        <w:top w:val="none" w:sz="0" w:space="0" w:color="auto"/>
        <w:left w:val="none" w:sz="0" w:space="0" w:color="auto"/>
        <w:bottom w:val="none" w:sz="0" w:space="0" w:color="auto"/>
        <w:right w:val="none" w:sz="0" w:space="0" w:color="auto"/>
      </w:divBdr>
    </w:div>
    <w:div w:id="102775700">
      <w:bodyDiv w:val="1"/>
      <w:marLeft w:val="0"/>
      <w:marRight w:val="0"/>
      <w:marTop w:val="0"/>
      <w:marBottom w:val="0"/>
      <w:divBdr>
        <w:top w:val="none" w:sz="0" w:space="0" w:color="auto"/>
        <w:left w:val="none" w:sz="0" w:space="0" w:color="auto"/>
        <w:bottom w:val="none" w:sz="0" w:space="0" w:color="auto"/>
        <w:right w:val="none" w:sz="0" w:space="0" w:color="auto"/>
      </w:divBdr>
      <w:divsChild>
        <w:div w:id="2025789452">
          <w:marLeft w:val="0"/>
          <w:marRight w:val="0"/>
          <w:marTop w:val="0"/>
          <w:marBottom w:val="0"/>
          <w:divBdr>
            <w:top w:val="none" w:sz="0" w:space="0" w:color="auto"/>
            <w:left w:val="none" w:sz="0" w:space="0" w:color="auto"/>
            <w:bottom w:val="none" w:sz="0" w:space="0" w:color="auto"/>
            <w:right w:val="none" w:sz="0" w:space="0" w:color="auto"/>
          </w:divBdr>
          <w:divsChild>
            <w:div w:id="553540954">
              <w:marLeft w:val="0"/>
              <w:marRight w:val="0"/>
              <w:marTop w:val="0"/>
              <w:marBottom w:val="0"/>
              <w:divBdr>
                <w:top w:val="none" w:sz="0" w:space="0" w:color="auto"/>
                <w:left w:val="none" w:sz="0" w:space="0" w:color="auto"/>
                <w:bottom w:val="none" w:sz="0" w:space="0" w:color="auto"/>
                <w:right w:val="none" w:sz="0" w:space="0" w:color="auto"/>
              </w:divBdr>
              <w:divsChild>
                <w:div w:id="42592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61937">
      <w:bodyDiv w:val="1"/>
      <w:marLeft w:val="0"/>
      <w:marRight w:val="0"/>
      <w:marTop w:val="0"/>
      <w:marBottom w:val="0"/>
      <w:divBdr>
        <w:top w:val="none" w:sz="0" w:space="0" w:color="auto"/>
        <w:left w:val="none" w:sz="0" w:space="0" w:color="auto"/>
        <w:bottom w:val="none" w:sz="0" w:space="0" w:color="auto"/>
        <w:right w:val="none" w:sz="0" w:space="0" w:color="auto"/>
      </w:divBdr>
    </w:div>
    <w:div w:id="585190382">
      <w:bodyDiv w:val="1"/>
      <w:marLeft w:val="0"/>
      <w:marRight w:val="0"/>
      <w:marTop w:val="0"/>
      <w:marBottom w:val="0"/>
      <w:divBdr>
        <w:top w:val="none" w:sz="0" w:space="0" w:color="auto"/>
        <w:left w:val="none" w:sz="0" w:space="0" w:color="auto"/>
        <w:bottom w:val="none" w:sz="0" w:space="0" w:color="auto"/>
        <w:right w:val="none" w:sz="0" w:space="0" w:color="auto"/>
      </w:divBdr>
    </w:div>
    <w:div w:id="633104787">
      <w:bodyDiv w:val="1"/>
      <w:marLeft w:val="0"/>
      <w:marRight w:val="0"/>
      <w:marTop w:val="0"/>
      <w:marBottom w:val="0"/>
      <w:divBdr>
        <w:top w:val="none" w:sz="0" w:space="0" w:color="auto"/>
        <w:left w:val="none" w:sz="0" w:space="0" w:color="auto"/>
        <w:bottom w:val="none" w:sz="0" w:space="0" w:color="auto"/>
        <w:right w:val="none" w:sz="0" w:space="0" w:color="auto"/>
      </w:divBdr>
      <w:divsChild>
        <w:div w:id="1536775545">
          <w:marLeft w:val="0"/>
          <w:marRight w:val="0"/>
          <w:marTop w:val="0"/>
          <w:marBottom w:val="0"/>
          <w:divBdr>
            <w:top w:val="none" w:sz="0" w:space="0" w:color="auto"/>
            <w:left w:val="none" w:sz="0" w:space="0" w:color="auto"/>
            <w:bottom w:val="none" w:sz="0" w:space="0" w:color="auto"/>
            <w:right w:val="none" w:sz="0" w:space="0" w:color="auto"/>
          </w:divBdr>
          <w:divsChild>
            <w:div w:id="1701583326">
              <w:marLeft w:val="0"/>
              <w:marRight w:val="0"/>
              <w:marTop w:val="0"/>
              <w:marBottom w:val="0"/>
              <w:divBdr>
                <w:top w:val="none" w:sz="0" w:space="0" w:color="auto"/>
                <w:left w:val="none" w:sz="0" w:space="0" w:color="auto"/>
                <w:bottom w:val="none" w:sz="0" w:space="0" w:color="auto"/>
                <w:right w:val="none" w:sz="0" w:space="0" w:color="auto"/>
              </w:divBdr>
              <w:divsChild>
                <w:div w:id="708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40741">
      <w:bodyDiv w:val="1"/>
      <w:marLeft w:val="0"/>
      <w:marRight w:val="0"/>
      <w:marTop w:val="0"/>
      <w:marBottom w:val="0"/>
      <w:divBdr>
        <w:top w:val="none" w:sz="0" w:space="0" w:color="auto"/>
        <w:left w:val="none" w:sz="0" w:space="0" w:color="auto"/>
        <w:bottom w:val="none" w:sz="0" w:space="0" w:color="auto"/>
        <w:right w:val="none" w:sz="0" w:space="0" w:color="auto"/>
      </w:divBdr>
    </w:div>
    <w:div w:id="725228300">
      <w:bodyDiv w:val="1"/>
      <w:marLeft w:val="0"/>
      <w:marRight w:val="0"/>
      <w:marTop w:val="0"/>
      <w:marBottom w:val="0"/>
      <w:divBdr>
        <w:top w:val="none" w:sz="0" w:space="0" w:color="auto"/>
        <w:left w:val="none" w:sz="0" w:space="0" w:color="auto"/>
        <w:bottom w:val="none" w:sz="0" w:space="0" w:color="auto"/>
        <w:right w:val="none" w:sz="0" w:space="0" w:color="auto"/>
      </w:divBdr>
    </w:div>
    <w:div w:id="748842238">
      <w:bodyDiv w:val="1"/>
      <w:marLeft w:val="0"/>
      <w:marRight w:val="0"/>
      <w:marTop w:val="0"/>
      <w:marBottom w:val="0"/>
      <w:divBdr>
        <w:top w:val="none" w:sz="0" w:space="0" w:color="auto"/>
        <w:left w:val="none" w:sz="0" w:space="0" w:color="auto"/>
        <w:bottom w:val="none" w:sz="0" w:space="0" w:color="auto"/>
        <w:right w:val="none" w:sz="0" w:space="0" w:color="auto"/>
      </w:divBdr>
      <w:divsChild>
        <w:div w:id="543104500">
          <w:marLeft w:val="0"/>
          <w:marRight w:val="0"/>
          <w:marTop w:val="0"/>
          <w:marBottom w:val="0"/>
          <w:divBdr>
            <w:top w:val="none" w:sz="0" w:space="0" w:color="auto"/>
            <w:left w:val="none" w:sz="0" w:space="0" w:color="auto"/>
            <w:bottom w:val="none" w:sz="0" w:space="0" w:color="auto"/>
            <w:right w:val="none" w:sz="0" w:space="0" w:color="auto"/>
          </w:divBdr>
          <w:divsChild>
            <w:div w:id="1125199502">
              <w:marLeft w:val="0"/>
              <w:marRight w:val="0"/>
              <w:marTop w:val="0"/>
              <w:marBottom w:val="0"/>
              <w:divBdr>
                <w:top w:val="none" w:sz="0" w:space="0" w:color="auto"/>
                <w:left w:val="none" w:sz="0" w:space="0" w:color="auto"/>
                <w:bottom w:val="none" w:sz="0" w:space="0" w:color="auto"/>
                <w:right w:val="none" w:sz="0" w:space="0" w:color="auto"/>
              </w:divBdr>
              <w:divsChild>
                <w:div w:id="127520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06167">
      <w:bodyDiv w:val="1"/>
      <w:marLeft w:val="0"/>
      <w:marRight w:val="0"/>
      <w:marTop w:val="0"/>
      <w:marBottom w:val="0"/>
      <w:divBdr>
        <w:top w:val="none" w:sz="0" w:space="0" w:color="auto"/>
        <w:left w:val="none" w:sz="0" w:space="0" w:color="auto"/>
        <w:bottom w:val="none" w:sz="0" w:space="0" w:color="auto"/>
        <w:right w:val="none" w:sz="0" w:space="0" w:color="auto"/>
      </w:divBdr>
    </w:div>
    <w:div w:id="791554937">
      <w:bodyDiv w:val="1"/>
      <w:marLeft w:val="0"/>
      <w:marRight w:val="0"/>
      <w:marTop w:val="0"/>
      <w:marBottom w:val="0"/>
      <w:divBdr>
        <w:top w:val="none" w:sz="0" w:space="0" w:color="auto"/>
        <w:left w:val="none" w:sz="0" w:space="0" w:color="auto"/>
        <w:bottom w:val="none" w:sz="0" w:space="0" w:color="auto"/>
        <w:right w:val="none" w:sz="0" w:space="0" w:color="auto"/>
      </w:divBdr>
    </w:div>
    <w:div w:id="868227887">
      <w:bodyDiv w:val="1"/>
      <w:marLeft w:val="0"/>
      <w:marRight w:val="0"/>
      <w:marTop w:val="0"/>
      <w:marBottom w:val="0"/>
      <w:divBdr>
        <w:top w:val="none" w:sz="0" w:space="0" w:color="auto"/>
        <w:left w:val="none" w:sz="0" w:space="0" w:color="auto"/>
        <w:bottom w:val="none" w:sz="0" w:space="0" w:color="auto"/>
        <w:right w:val="none" w:sz="0" w:space="0" w:color="auto"/>
      </w:divBdr>
    </w:div>
    <w:div w:id="874121087">
      <w:bodyDiv w:val="1"/>
      <w:marLeft w:val="0"/>
      <w:marRight w:val="0"/>
      <w:marTop w:val="0"/>
      <w:marBottom w:val="0"/>
      <w:divBdr>
        <w:top w:val="none" w:sz="0" w:space="0" w:color="auto"/>
        <w:left w:val="none" w:sz="0" w:space="0" w:color="auto"/>
        <w:bottom w:val="none" w:sz="0" w:space="0" w:color="auto"/>
        <w:right w:val="none" w:sz="0" w:space="0" w:color="auto"/>
      </w:divBdr>
      <w:divsChild>
        <w:div w:id="19596743">
          <w:marLeft w:val="0"/>
          <w:marRight w:val="0"/>
          <w:marTop w:val="0"/>
          <w:marBottom w:val="0"/>
          <w:divBdr>
            <w:top w:val="none" w:sz="0" w:space="0" w:color="auto"/>
            <w:left w:val="none" w:sz="0" w:space="0" w:color="auto"/>
            <w:bottom w:val="none" w:sz="0" w:space="0" w:color="auto"/>
            <w:right w:val="none" w:sz="0" w:space="0" w:color="auto"/>
          </w:divBdr>
          <w:divsChild>
            <w:div w:id="1531722192">
              <w:marLeft w:val="0"/>
              <w:marRight w:val="0"/>
              <w:marTop w:val="0"/>
              <w:marBottom w:val="0"/>
              <w:divBdr>
                <w:top w:val="none" w:sz="0" w:space="0" w:color="auto"/>
                <w:left w:val="none" w:sz="0" w:space="0" w:color="auto"/>
                <w:bottom w:val="none" w:sz="0" w:space="0" w:color="auto"/>
                <w:right w:val="none" w:sz="0" w:space="0" w:color="auto"/>
              </w:divBdr>
              <w:divsChild>
                <w:div w:id="50416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03424">
      <w:bodyDiv w:val="1"/>
      <w:marLeft w:val="0"/>
      <w:marRight w:val="0"/>
      <w:marTop w:val="0"/>
      <w:marBottom w:val="0"/>
      <w:divBdr>
        <w:top w:val="none" w:sz="0" w:space="0" w:color="auto"/>
        <w:left w:val="none" w:sz="0" w:space="0" w:color="auto"/>
        <w:bottom w:val="none" w:sz="0" w:space="0" w:color="auto"/>
        <w:right w:val="none" w:sz="0" w:space="0" w:color="auto"/>
      </w:divBdr>
      <w:divsChild>
        <w:div w:id="1528134763">
          <w:marLeft w:val="0"/>
          <w:marRight w:val="0"/>
          <w:marTop w:val="0"/>
          <w:marBottom w:val="0"/>
          <w:divBdr>
            <w:top w:val="none" w:sz="0" w:space="0" w:color="auto"/>
            <w:left w:val="none" w:sz="0" w:space="0" w:color="auto"/>
            <w:bottom w:val="none" w:sz="0" w:space="0" w:color="auto"/>
            <w:right w:val="none" w:sz="0" w:space="0" w:color="auto"/>
          </w:divBdr>
          <w:divsChild>
            <w:div w:id="646789790">
              <w:marLeft w:val="0"/>
              <w:marRight w:val="0"/>
              <w:marTop w:val="0"/>
              <w:marBottom w:val="0"/>
              <w:divBdr>
                <w:top w:val="none" w:sz="0" w:space="0" w:color="auto"/>
                <w:left w:val="none" w:sz="0" w:space="0" w:color="auto"/>
                <w:bottom w:val="none" w:sz="0" w:space="0" w:color="auto"/>
                <w:right w:val="none" w:sz="0" w:space="0" w:color="auto"/>
              </w:divBdr>
              <w:divsChild>
                <w:div w:id="158113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21146">
      <w:bodyDiv w:val="1"/>
      <w:marLeft w:val="0"/>
      <w:marRight w:val="0"/>
      <w:marTop w:val="0"/>
      <w:marBottom w:val="0"/>
      <w:divBdr>
        <w:top w:val="none" w:sz="0" w:space="0" w:color="auto"/>
        <w:left w:val="none" w:sz="0" w:space="0" w:color="auto"/>
        <w:bottom w:val="none" w:sz="0" w:space="0" w:color="auto"/>
        <w:right w:val="none" w:sz="0" w:space="0" w:color="auto"/>
      </w:divBdr>
      <w:divsChild>
        <w:div w:id="748963609">
          <w:marLeft w:val="0"/>
          <w:marRight w:val="0"/>
          <w:marTop w:val="0"/>
          <w:marBottom w:val="0"/>
          <w:divBdr>
            <w:top w:val="none" w:sz="0" w:space="0" w:color="auto"/>
            <w:left w:val="none" w:sz="0" w:space="0" w:color="auto"/>
            <w:bottom w:val="none" w:sz="0" w:space="0" w:color="auto"/>
            <w:right w:val="none" w:sz="0" w:space="0" w:color="auto"/>
          </w:divBdr>
          <w:divsChild>
            <w:div w:id="2143955945">
              <w:marLeft w:val="0"/>
              <w:marRight w:val="0"/>
              <w:marTop w:val="0"/>
              <w:marBottom w:val="0"/>
              <w:divBdr>
                <w:top w:val="none" w:sz="0" w:space="0" w:color="auto"/>
                <w:left w:val="none" w:sz="0" w:space="0" w:color="auto"/>
                <w:bottom w:val="none" w:sz="0" w:space="0" w:color="auto"/>
                <w:right w:val="none" w:sz="0" w:space="0" w:color="auto"/>
              </w:divBdr>
              <w:divsChild>
                <w:div w:id="133865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12247">
      <w:bodyDiv w:val="1"/>
      <w:marLeft w:val="0"/>
      <w:marRight w:val="0"/>
      <w:marTop w:val="0"/>
      <w:marBottom w:val="0"/>
      <w:divBdr>
        <w:top w:val="none" w:sz="0" w:space="0" w:color="auto"/>
        <w:left w:val="none" w:sz="0" w:space="0" w:color="auto"/>
        <w:bottom w:val="none" w:sz="0" w:space="0" w:color="auto"/>
        <w:right w:val="none" w:sz="0" w:space="0" w:color="auto"/>
      </w:divBdr>
    </w:div>
    <w:div w:id="1143890541">
      <w:bodyDiv w:val="1"/>
      <w:marLeft w:val="0"/>
      <w:marRight w:val="0"/>
      <w:marTop w:val="0"/>
      <w:marBottom w:val="0"/>
      <w:divBdr>
        <w:top w:val="none" w:sz="0" w:space="0" w:color="auto"/>
        <w:left w:val="none" w:sz="0" w:space="0" w:color="auto"/>
        <w:bottom w:val="none" w:sz="0" w:space="0" w:color="auto"/>
        <w:right w:val="none" w:sz="0" w:space="0" w:color="auto"/>
      </w:divBdr>
      <w:divsChild>
        <w:div w:id="94978504">
          <w:marLeft w:val="0"/>
          <w:marRight w:val="0"/>
          <w:marTop w:val="0"/>
          <w:marBottom w:val="0"/>
          <w:divBdr>
            <w:top w:val="none" w:sz="0" w:space="0" w:color="auto"/>
            <w:left w:val="none" w:sz="0" w:space="0" w:color="auto"/>
            <w:bottom w:val="none" w:sz="0" w:space="0" w:color="auto"/>
            <w:right w:val="none" w:sz="0" w:space="0" w:color="auto"/>
          </w:divBdr>
          <w:divsChild>
            <w:div w:id="387729954">
              <w:marLeft w:val="0"/>
              <w:marRight w:val="0"/>
              <w:marTop w:val="0"/>
              <w:marBottom w:val="0"/>
              <w:divBdr>
                <w:top w:val="none" w:sz="0" w:space="0" w:color="auto"/>
                <w:left w:val="none" w:sz="0" w:space="0" w:color="auto"/>
                <w:bottom w:val="none" w:sz="0" w:space="0" w:color="auto"/>
                <w:right w:val="none" w:sz="0" w:space="0" w:color="auto"/>
              </w:divBdr>
              <w:divsChild>
                <w:div w:id="1078092898">
                  <w:marLeft w:val="0"/>
                  <w:marRight w:val="0"/>
                  <w:marTop w:val="0"/>
                  <w:marBottom w:val="0"/>
                  <w:divBdr>
                    <w:top w:val="none" w:sz="0" w:space="0" w:color="auto"/>
                    <w:left w:val="none" w:sz="0" w:space="0" w:color="auto"/>
                    <w:bottom w:val="none" w:sz="0" w:space="0" w:color="auto"/>
                    <w:right w:val="none" w:sz="0" w:space="0" w:color="auto"/>
                  </w:divBdr>
                </w:div>
              </w:divsChild>
            </w:div>
            <w:div w:id="1499803067">
              <w:marLeft w:val="0"/>
              <w:marRight w:val="0"/>
              <w:marTop w:val="0"/>
              <w:marBottom w:val="0"/>
              <w:divBdr>
                <w:top w:val="none" w:sz="0" w:space="0" w:color="auto"/>
                <w:left w:val="none" w:sz="0" w:space="0" w:color="auto"/>
                <w:bottom w:val="none" w:sz="0" w:space="0" w:color="auto"/>
                <w:right w:val="none" w:sz="0" w:space="0" w:color="auto"/>
              </w:divBdr>
              <w:divsChild>
                <w:div w:id="1879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01319">
      <w:bodyDiv w:val="1"/>
      <w:marLeft w:val="0"/>
      <w:marRight w:val="0"/>
      <w:marTop w:val="0"/>
      <w:marBottom w:val="0"/>
      <w:divBdr>
        <w:top w:val="none" w:sz="0" w:space="0" w:color="auto"/>
        <w:left w:val="none" w:sz="0" w:space="0" w:color="auto"/>
        <w:bottom w:val="none" w:sz="0" w:space="0" w:color="auto"/>
        <w:right w:val="none" w:sz="0" w:space="0" w:color="auto"/>
      </w:divBdr>
      <w:divsChild>
        <w:div w:id="1356078157">
          <w:marLeft w:val="0"/>
          <w:marRight w:val="0"/>
          <w:marTop w:val="0"/>
          <w:marBottom w:val="0"/>
          <w:divBdr>
            <w:top w:val="none" w:sz="0" w:space="0" w:color="auto"/>
            <w:left w:val="none" w:sz="0" w:space="0" w:color="auto"/>
            <w:bottom w:val="none" w:sz="0" w:space="0" w:color="auto"/>
            <w:right w:val="none" w:sz="0" w:space="0" w:color="auto"/>
          </w:divBdr>
          <w:divsChild>
            <w:div w:id="629436980">
              <w:marLeft w:val="0"/>
              <w:marRight w:val="0"/>
              <w:marTop w:val="0"/>
              <w:marBottom w:val="0"/>
              <w:divBdr>
                <w:top w:val="none" w:sz="0" w:space="0" w:color="auto"/>
                <w:left w:val="none" w:sz="0" w:space="0" w:color="auto"/>
                <w:bottom w:val="none" w:sz="0" w:space="0" w:color="auto"/>
                <w:right w:val="none" w:sz="0" w:space="0" w:color="auto"/>
              </w:divBdr>
              <w:divsChild>
                <w:div w:id="1511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939074">
      <w:bodyDiv w:val="1"/>
      <w:marLeft w:val="0"/>
      <w:marRight w:val="0"/>
      <w:marTop w:val="0"/>
      <w:marBottom w:val="0"/>
      <w:divBdr>
        <w:top w:val="none" w:sz="0" w:space="0" w:color="auto"/>
        <w:left w:val="none" w:sz="0" w:space="0" w:color="auto"/>
        <w:bottom w:val="none" w:sz="0" w:space="0" w:color="auto"/>
        <w:right w:val="none" w:sz="0" w:space="0" w:color="auto"/>
      </w:divBdr>
    </w:div>
    <w:div w:id="1311910687">
      <w:bodyDiv w:val="1"/>
      <w:marLeft w:val="0"/>
      <w:marRight w:val="0"/>
      <w:marTop w:val="0"/>
      <w:marBottom w:val="0"/>
      <w:divBdr>
        <w:top w:val="none" w:sz="0" w:space="0" w:color="auto"/>
        <w:left w:val="none" w:sz="0" w:space="0" w:color="auto"/>
        <w:bottom w:val="none" w:sz="0" w:space="0" w:color="auto"/>
        <w:right w:val="none" w:sz="0" w:space="0" w:color="auto"/>
      </w:divBdr>
      <w:divsChild>
        <w:div w:id="1570731238">
          <w:marLeft w:val="0"/>
          <w:marRight w:val="0"/>
          <w:marTop w:val="0"/>
          <w:marBottom w:val="0"/>
          <w:divBdr>
            <w:top w:val="none" w:sz="0" w:space="0" w:color="auto"/>
            <w:left w:val="none" w:sz="0" w:space="0" w:color="auto"/>
            <w:bottom w:val="none" w:sz="0" w:space="0" w:color="auto"/>
            <w:right w:val="none" w:sz="0" w:space="0" w:color="auto"/>
          </w:divBdr>
          <w:divsChild>
            <w:div w:id="1848404538">
              <w:marLeft w:val="0"/>
              <w:marRight w:val="0"/>
              <w:marTop w:val="0"/>
              <w:marBottom w:val="0"/>
              <w:divBdr>
                <w:top w:val="none" w:sz="0" w:space="0" w:color="auto"/>
                <w:left w:val="none" w:sz="0" w:space="0" w:color="auto"/>
                <w:bottom w:val="none" w:sz="0" w:space="0" w:color="auto"/>
                <w:right w:val="none" w:sz="0" w:space="0" w:color="auto"/>
              </w:divBdr>
              <w:divsChild>
                <w:div w:id="24445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135651">
      <w:bodyDiv w:val="1"/>
      <w:marLeft w:val="0"/>
      <w:marRight w:val="0"/>
      <w:marTop w:val="0"/>
      <w:marBottom w:val="0"/>
      <w:divBdr>
        <w:top w:val="none" w:sz="0" w:space="0" w:color="auto"/>
        <w:left w:val="none" w:sz="0" w:space="0" w:color="auto"/>
        <w:bottom w:val="none" w:sz="0" w:space="0" w:color="auto"/>
        <w:right w:val="none" w:sz="0" w:space="0" w:color="auto"/>
      </w:divBdr>
    </w:div>
    <w:div w:id="1333803048">
      <w:bodyDiv w:val="1"/>
      <w:marLeft w:val="0"/>
      <w:marRight w:val="0"/>
      <w:marTop w:val="0"/>
      <w:marBottom w:val="0"/>
      <w:divBdr>
        <w:top w:val="none" w:sz="0" w:space="0" w:color="auto"/>
        <w:left w:val="none" w:sz="0" w:space="0" w:color="auto"/>
        <w:bottom w:val="none" w:sz="0" w:space="0" w:color="auto"/>
        <w:right w:val="none" w:sz="0" w:space="0" w:color="auto"/>
      </w:divBdr>
      <w:divsChild>
        <w:div w:id="437602925">
          <w:marLeft w:val="0"/>
          <w:marRight w:val="0"/>
          <w:marTop w:val="0"/>
          <w:marBottom w:val="0"/>
          <w:divBdr>
            <w:top w:val="none" w:sz="0" w:space="0" w:color="auto"/>
            <w:left w:val="none" w:sz="0" w:space="0" w:color="auto"/>
            <w:bottom w:val="none" w:sz="0" w:space="0" w:color="auto"/>
            <w:right w:val="none" w:sz="0" w:space="0" w:color="auto"/>
          </w:divBdr>
          <w:divsChild>
            <w:div w:id="996884405">
              <w:marLeft w:val="0"/>
              <w:marRight w:val="0"/>
              <w:marTop w:val="0"/>
              <w:marBottom w:val="0"/>
              <w:divBdr>
                <w:top w:val="none" w:sz="0" w:space="0" w:color="auto"/>
                <w:left w:val="none" w:sz="0" w:space="0" w:color="auto"/>
                <w:bottom w:val="none" w:sz="0" w:space="0" w:color="auto"/>
                <w:right w:val="none" w:sz="0" w:space="0" w:color="auto"/>
              </w:divBdr>
              <w:divsChild>
                <w:div w:id="13218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78704">
      <w:bodyDiv w:val="1"/>
      <w:marLeft w:val="0"/>
      <w:marRight w:val="0"/>
      <w:marTop w:val="0"/>
      <w:marBottom w:val="0"/>
      <w:divBdr>
        <w:top w:val="none" w:sz="0" w:space="0" w:color="auto"/>
        <w:left w:val="none" w:sz="0" w:space="0" w:color="auto"/>
        <w:bottom w:val="none" w:sz="0" w:space="0" w:color="auto"/>
        <w:right w:val="none" w:sz="0" w:space="0" w:color="auto"/>
      </w:divBdr>
      <w:divsChild>
        <w:div w:id="1049376240">
          <w:marLeft w:val="0"/>
          <w:marRight w:val="0"/>
          <w:marTop w:val="0"/>
          <w:marBottom w:val="0"/>
          <w:divBdr>
            <w:top w:val="none" w:sz="0" w:space="0" w:color="auto"/>
            <w:left w:val="none" w:sz="0" w:space="0" w:color="auto"/>
            <w:bottom w:val="none" w:sz="0" w:space="0" w:color="auto"/>
            <w:right w:val="none" w:sz="0" w:space="0" w:color="auto"/>
          </w:divBdr>
          <w:divsChild>
            <w:div w:id="468135320">
              <w:marLeft w:val="0"/>
              <w:marRight w:val="0"/>
              <w:marTop w:val="0"/>
              <w:marBottom w:val="0"/>
              <w:divBdr>
                <w:top w:val="none" w:sz="0" w:space="0" w:color="auto"/>
                <w:left w:val="none" w:sz="0" w:space="0" w:color="auto"/>
                <w:bottom w:val="none" w:sz="0" w:space="0" w:color="auto"/>
                <w:right w:val="none" w:sz="0" w:space="0" w:color="auto"/>
              </w:divBdr>
              <w:divsChild>
                <w:div w:id="109231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21721">
      <w:bodyDiv w:val="1"/>
      <w:marLeft w:val="0"/>
      <w:marRight w:val="0"/>
      <w:marTop w:val="0"/>
      <w:marBottom w:val="0"/>
      <w:divBdr>
        <w:top w:val="none" w:sz="0" w:space="0" w:color="auto"/>
        <w:left w:val="none" w:sz="0" w:space="0" w:color="auto"/>
        <w:bottom w:val="none" w:sz="0" w:space="0" w:color="auto"/>
        <w:right w:val="none" w:sz="0" w:space="0" w:color="auto"/>
      </w:divBdr>
    </w:div>
    <w:div w:id="1540509387">
      <w:bodyDiv w:val="1"/>
      <w:marLeft w:val="0"/>
      <w:marRight w:val="0"/>
      <w:marTop w:val="0"/>
      <w:marBottom w:val="0"/>
      <w:divBdr>
        <w:top w:val="none" w:sz="0" w:space="0" w:color="auto"/>
        <w:left w:val="none" w:sz="0" w:space="0" w:color="auto"/>
        <w:bottom w:val="none" w:sz="0" w:space="0" w:color="auto"/>
        <w:right w:val="none" w:sz="0" w:space="0" w:color="auto"/>
      </w:divBdr>
      <w:divsChild>
        <w:div w:id="53042271">
          <w:marLeft w:val="0"/>
          <w:marRight w:val="0"/>
          <w:marTop w:val="0"/>
          <w:marBottom w:val="0"/>
          <w:divBdr>
            <w:top w:val="none" w:sz="0" w:space="0" w:color="auto"/>
            <w:left w:val="none" w:sz="0" w:space="0" w:color="auto"/>
            <w:bottom w:val="none" w:sz="0" w:space="0" w:color="auto"/>
            <w:right w:val="none" w:sz="0" w:space="0" w:color="auto"/>
          </w:divBdr>
          <w:divsChild>
            <w:div w:id="1366950071">
              <w:marLeft w:val="0"/>
              <w:marRight w:val="0"/>
              <w:marTop w:val="0"/>
              <w:marBottom w:val="0"/>
              <w:divBdr>
                <w:top w:val="none" w:sz="0" w:space="0" w:color="auto"/>
                <w:left w:val="none" w:sz="0" w:space="0" w:color="auto"/>
                <w:bottom w:val="none" w:sz="0" w:space="0" w:color="auto"/>
                <w:right w:val="none" w:sz="0" w:space="0" w:color="auto"/>
              </w:divBdr>
              <w:divsChild>
                <w:div w:id="17997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32565">
      <w:bodyDiv w:val="1"/>
      <w:marLeft w:val="0"/>
      <w:marRight w:val="0"/>
      <w:marTop w:val="0"/>
      <w:marBottom w:val="0"/>
      <w:divBdr>
        <w:top w:val="none" w:sz="0" w:space="0" w:color="auto"/>
        <w:left w:val="none" w:sz="0" w:space="0" w:color="auto"/>
        <w:bottom w:val="none" w:sz="0" w:space="0" w:color="auto"/>
        <w:right w:val="none" w:sz="0" w:space="0" w:color="auto"/>
      </w:divBdr>
      <w:divsChild>
        <w:div w:id="1256594780">
          <w:marLeft w:val="0"/>
          <w:marRight w:val="0"/>
          <w:marTop w:val="0"/>
          <w:marBottom w:val="0"/>
          <w:divBdr>
            <w:top w:val="none" w:sz="0" w:space="0" w:color="auto"/>
            <w:left w:val="none" w:sz="0" w:space="0" w:color="auto"/>
            <w:bottom w:val="none" w:sz="0" w:space="0" w:color="auto"/>
            <w:right w:val="none" w:sz="0" w:space="0" w:color="auto"/>
          </w:divBdr>
          <w:divsChild>
            <w:div w:id="743064563">
              <w:marLeft w:val="0"/>
              <w:marRight w:val="0"/>
              <w:marTop w:val="0"/>
              <w:marBottom w:val="0"/>
              <w:divBdr>
                <w:top w:val="none" w:sz="0" w:space="0" w:color="auto"/>
                <w:left w:val="none" w:sz="0" w:space="0" w:color="auto"/>
                <w:bottom w:val="none" w:sz="0" w:space="0" w:color="auto"/>
                <w:right w:val="none" w:sz="0" w:space="0" w:color="auto"/>
              </w:divBdr>
              <w:divsChild>
                <w:div w:id="6886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501540">
      <w:bodyDiv w:val="1"/>
      <w:marLeft w:val="0"/>
      <w:marRight w:val="0"/>
      <w:marTop w:val="0"/>
      <w:marBottom w:val="0"/>
      <w:divBdr>
        <w:top w:val="none" w:sz="0" w:space="0" w:color="auto"/>
        <w:left w:val="none" w:sz="0" w:space="0" w:color="auto"/>
        <w:bottom w:val="none" w:sz="0" w:space="0" w:color="auto"/>
        <w:right w:val="none" w:sz="0" w:space="0" w:color="auto"/>
      </w:divBdr>
    </w:div>
    <w:div w:id="2144149418">
      <w:bodyDiv w:val="1"/>
      <w:marLeft w:val="0"/>
      <w:marRight w:val="0"/>
      <w:marTop w:val="0"/>
      <w:marBottom w:val="0"/>
      <w:divBdr>
        <w:top w:val="none" w:sz="0" w:space="0" w:color="auto"/>
        <w:left w:val="none" w:sz="0" w:space="0" w:color="auto"/>
        <w:bottom w:val="none" w:sz="0" w:space="0" w:color="auto"/>
        <w:right w:val="none" w:sz="0" w:space="0" w:color="auto"/>
      </w:divBdr>
      <w:divsChild>
        <w:div w:id="1104181483">
          <w:marLeft w:val="0"/>
          <w:marRight w:val="0"/>
          <w:marTop w:val="0"/>
          <w:marBottom w:val="0"/>
          <w:divBdr>
            <w:top w:val="none" w:sz="0" w:space="0" w:color="auto"/>
            <w:left w:val="none" w:sz="0" w:space="0" w:color="auto"/>
            <w:bottom w:val="none" w:sz="0" w:space="0" w:color="auto"/>
            <w:right w:val="none" w:sz="0" w:space="0" w:color="auto"/>
          </w:divBdr>
          <w:divsChild>
            <w:div w:id="1363628399">
              <w:marLeft w:val="0"/>
              <w:marRight w:val="0"/>
              <w:marTop w:val="0"/>
              <w:marBottom w:val="0"/>
              <w:divBdr>
                <w:top w:val="none" w:sz="0" w:space="0" w:color="auto"/>
                <w:left w:val="none" w:sz="0" w:space="0" w:color="auto"/>
                <w:bottom w:val="none" w:sz="0" w:space="0" w:color="auto"/>
                <w:right w:val="none" w:sz="0" w:space="0" w:color="auto"/>
              </w:divBdr>
              <w:divsChild>
                <w:div w:id="67642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5AF0B-D413-4322-847D-833C00F1B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1340</Words>
  <Characters>7643</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2023-02-24T08:59:00Z</dcterms:created>
  <dcterms:modified xsi:type="dcterms:W3CDTF">2023-09-20T12:10:00Z</dcterms:modified>
</cp:coreProperties>
</file>