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7CADA4" w14:textId="77777777" w:rsidR="00DA0429" w:rsidRDefault="00DA0429">
      <w:pPr>
        <w:spacing w:after="0" w:line="240" w:lineRule="auto"/>
        <w:ind w:left="6521"/>
        <w:rPr>
          <w:rFonts w:ascii="Times New Roman" w:hAnsi="Times New Roman" w:cs="Times New Roman"/>
          <w:b/>
          <w:i/>
          <w:sz w:val="26"/>
          <w:szCs w:val="26"/>
          <w:lang w:val="uk-UA"/>
        </w:rPr>
      </w:pPr>
    </w:p>
    <w:p w14:paraId="68E2DDB2" w14:textId="74F64B10" w:rsidR="00DA0429" w:rsidRDefault="00A2291F" w:rsidP="00063B8F">
      <w:pPr>
        <w:widowControl w:val="0"/>
        <w:suppressAutoHyphens/>
        <w:autoSpaceDE w:val="0"/>
        <w:spacing w:after="0" w:line="264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uk-UA" w:eastAsia="ar-S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uk-UA" w:eastAsia="ar-SA"/>
        </w:rPr>
        <w:t xml:space="preserve">ТЕХНІЧНЕ ЗАВДАННЯ </w:t>
      </w:r>
    </w:p>
    <w:p w14:paraId="625FD4D2" w14:textId="256786F3" w:rsidR="00DA0429" w:rsidRDefault="00A2291F">
      <w:pPr>
        <w:widowControl w:val="0"/>
        <w:suppressAutoHyphens/>
        <w:autoSpaceDE w:val="0"/>
        <w:spacing w:after="0" w:line="264" w:lineRule="auto"/>
        <w:ind w:right="100"/>
        <w:jc w:val="both"/>
        <w:rPr>
          <w:rFonts w:ascii="Times New Roman" w:hAnsi="Times New Roman" w:cs="Times New Roman"/>
          <w:b/>
          <w:bCs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i/>
          <w:sz w:val="26"/>
          <w:szCs w:val="26"/>
          <w:lang w:val="uk-UA" w:eastAsia="ar-SA"/>
        </w:rPr>
        <w:t xml:space="preserve">Предмет закупівлі: </w:t>
      </w:r>
      <w:r w:rsidR="00BD5B8A" w:rsidRPr="00BD5B8A">
        <w:rPr>
          <w:rFonts w:ascii="Times New Roman" w:hAnsi="Times New Roman" w:cs="Times New Roman"/>
          <w:b/>
          <w:bCs/>
          <w:sz w:val="24"/>
          <w:szCs w:val="24"/>
          <w:lang w:val="uk-UA"/>
        </w:rPr>
        <w:t>«Медичне обладнання та вироби медичного призначення різні: код ДК 021:2015 «Єдиний закупівельний словник» - 33190000-8 (36867 - Операційний стіл, універсальний, мобільний)»</w:t>
      </w:r>
    </w:p>
    <w:p w14:paraId="1174705B" w14:textId="77777777" w:rsidR="00DA0429" w:rsidRDefault="00DA0429">
      <w:pPr>
        <w:widowControl w:val="0"/>
        <w:suppressAutoHyphens/>
        <w:autoSpaceDE w:val="0"/>
        <w:spacing w:after="0" w:line="264" w:lineRule="auto"/>
        <w:ind w:right="100"/>
        <w:jc w:val="both"/>
        <w:rPr>
          <w:rFonts w:ascii="Times New Roman" w:eastAsia="Times New Roman" w:hAnsi="Times New Roman" w:cs="Times New Roman"/>
          <w:i/>
          <w:sz w:val="26"/>
          <w:szCs w:val="26"/>
          <w:lang w:val="uk-UA" w:eastAsia="ar-S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2"/>
        <w:gridCol w:w="5275"/>
        <w:gridCol w:w="1701"/>
        <w:gridCol w:w="1836"/>
      </w:tblGrid>
      <w:tr w:rsidR="00C70EB9" w:rsidRPr="00586E8E" w14:paraId="664D1C87" w14:textId="77777777" w:rsidTr="00C70EB9">
        <w:trPr>
          <w:trHeight w:val="510"/>
          <w:jc w:val="center"/>
        </w:trPr>
        <w:tc>
          <w:tcPr>
            <w:tcW w:w="532" w:type="dxa"/>
            <w:vAlign w:val="center"/>
            <w:hideMark/>
          </w:tcPr>
          <w:p w14:paraId="59B83535" w14:textId="77777777" w:rsidR="00C70EB9" w:rsidRPr="00586E8E" w:rsidRDefault="00C70EB9" w:rsidP="00ED607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b/>
                <w:lang w:val="uk-UA"/>
              </w:rPr>
              <w:t>№ з/п</w:t>
            </w:r>
          </w:p>
        </w:tc>
        <w:tc>
          <w:tcPr>
            <w:tcW w:w="5275" w:type="dxa"/>
            <w:vAlign w:val="center"/>
            <w:hideMark/>
          </w:tcPr>
          <w:p w14:paraId="0ADE0DBF" w14:textId="77777777" w:rsidR="00C70EB9" w:rsidRPr="00586E8E" w:rsidRDefault="00C70EB9" w:rsidP="00ED607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b/>
                <w:lang w:val="uk-UA"/>
              </w:rPr>
              <w:t>Найменування</w:t>
            </w:r>
          </w:p>
        </w:tc>
        <w:tc>
          <w:tcPr>
            <w:tcW w:w="1701" w:type="dxa"/>
            <w:vAlign w:val="center"/>
            <w:hideMark/>
          </w:tcPr>
          <w:p w14:paraId="03C2038D" w14:textId="77777777" w:rsidR="00C70EB9" w:rsidRPr="00586E8E" w:rsidRDefault="00C70EB9" w:rsidP="00ED607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b/>
                <w:lang w:val="uk-UA"/>
              </w:rPr>
              <w:t>Одиниця виміру</w:t>
            </w:r>
          </w:p>
        </w:tc>
        <w:tc>
          <w:tcPr>
            <w:tcW w:w="1836" w:type="dxa"/>
            <w:vAlign w:val="center"/>
            <w:hideMark/>
          </w:tcPr>
          <w:p w14:paraId="450EDD50" w14:textId="77777777" w:rsidR="00C70EB9" w:rsidRPr="00586E8E" w:rsidRDefault="00C70EB9" w:rsidP="00ED607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b/>
                <w:lang w:val="uk-UA"/>
              </w:rPr>
              <w:t>Кількість</w:t>
            </w:r>
          </w:p>
        </w:tc>
      </w:tr>
      <w:tr w:rsidR="00586E8E" w:rsidRPr="00586E8E" w14:paraId="52385F12" w14:textId="77777777" w:rsidTr="00586E8E">
        <w:trPr>
          <w:trHeight w:val="624"/>
          <w:jc w:val="center"/>
        </w:trPr>
        <w:tc>
          <w:tcPr>
            <w:tcW w:w="532" w:type="dxa"/>
            <w:vAlign w:val="center"/>
          </w:tcPr>
          <w:p w14:paraId="374C5869" w14:textId="77777777" w:rsidR="00586E8E" w:rsidRPr="00586E8E" w:rsidRDefault="00586E8E" w:rsidP="00ED6070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586E8E">
              <w:rPr>
                <w:rFonts w:ascii="Times New Roman" w:eastAsia="Times New Roman" w:hAnsi="Times New Roman" w:cs="Times New Roman"/>
                <w:lang w:val="uk-UA"/>
              </w:rPr>
              <w:t>1</w:t>
            </w:r>
          </w:p>
        </w:tc>
        <w:tc>
          <w:tcPr>
            <w:tcW w:w="5275" w:type="dxa"/>
            <w:vAlign w:val="center"/>
          </w:tcPr>
          <w:p w14:paraId="06E8872B" w14:textId="7DB511D2" w:rsidR="00586E8E" w:rsidRPr="00586E8E" w:rsidRDefault="00BD5B8A" w:rsidP="00586E8E">
            <w:pPr>
              <w:widowControl w:val="0"/>
              <w:spacing w:before="60" w:after="60" w:line="240" w:lineRule="auto"/>
              <w:ind w:right="-23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Стіл операційний</w:t>
            </w:r>
          </w:p>
        </w:tc>
        <w:tc>
          <w:tcPr>
            <w:tcW w:w="1701" w:type="dxa"/>
            <w:vAlign w:val="center"/>
          </w:tcPr>
          <w:p w14:paraId="219639FD" w14:textId="09E43191" w:rsidR="00586E8E" w:rsidRPr="00586E8E" w:rsidRDefault="00586E8E" w:rsidP="00586E8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 w:rsidRPr="00586E8E">
              <w:rPr>
                <w:rFonts w:ascii="Times New Roman" w:hAnsi="Times New Roman" w:cs="Times New Roman"/>
              </w:rPr>
              <w:t>шт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1B3B6FAF" w14:textId="6EBEC479" w:rsidR="00586E8E" w:rsidRPr="00E45238" w:rsidRDefault="00FD0648" w:rsidP="00586E8E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</w:tr>
    </w:tbl>
    <w:p w14:paraId="75696C43" w14:textId="77777777" w:rsidR="00CB3E0E" w:rsidRPr="00E45238" w:rsidRDefault="00CB3E0E" w:rsidP="00CB3E0E">
      <w:pPr>
        <w:spacing w:line="264" w:lineRule="auto"/>
        <w:jc w:val="both"/>
        <w:rPr>
          <w:rFonts w:ascii="Times New Roman" w:hAnsi="Times New Roman" w:cs="Times New Roman"/>
          <w:b/>
          <w:u w:val="single"/>
          <w:lang w:val="uk-UA"/>
        </w:rPr>
      </w:pPr>
    </w:p>
    <w:p w14:paraId="42650E6B" w14:textId="77777777" w:rsidR="00BD5B8A" w:rsidRPr="00BD5B8A" w:rsidRDefault="00BD5B8A" w:rsidP="00BD5B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</w:pPr>
    </w:p>
    <w:tbl>
      <w:tblPr>
        <w:tblW w:w="10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6"/>
        <w:gridCol w:w="4720"/>
        <w:gridCol w:w="2976"/>
        <w:gridCol w:w="2322"/>
        <w:gridCol w:w="6"/>
      </w:tblGrid>
      <w:tr w:rsidR="00BD5B8A" w:rsidRPr="00BD5B8A" w14:paraId="08FA22A2" w14:textId="77777777" w:rsidTr="00BD5B8A">
        <w:trPr>
          <w:gridAfter w:val="1"/>
          <w:wAfter w:w="6" w:type="dxa"/>
        </w:trPr>
        <w:tc>
          <w:tcPr>
            <w:tcW w:w="696" w:type="dxa"/>
            <w:vAlign w:val="center"/>
          </w:tcPr>
          <w:p w14:paraId="39E6E7ED" w14:textId="77777777" w:rsidR="00BD5B8A" w:rsidRPr="00BD5B8A" w:rsidRDefault="00BD5B8A" w:rsidP="00BD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/>
              </w:rPr>
              <w:t>№ з/ч</w:t>
            </w:r>
          </w:p>
        </w:tc>
        <w:tc>
          <w:tcPr>
            <w:tcW w:w="7696" w:type="dxa"/>
            <w:gridSpan w:val="2"/>
            <w:vAlign w:val="center"/>
          </w:tcPr>
          <w:p w14:paraId="6A5C4CC1" w14:textId="77777777" w:rsidR="00BD5B8A" w:rsidRPr="00BD5B8A" w:rsidRDefault="00BD5B8A" w:rsidP="00BD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/>
              </w:rPr>
              <w:t>Медико-технічні вимоги</w:t>
            </w:r>
          </w:p>
        </w:tc>
        <w:tc>
          <w:tcPr>
            <w:tcW w:w="2322" w:type="dxa"/>
            <w:vAlign w:val="center"/>
          </w:tcPr>
          <w:p w14:paraId="71F98A43" w14:textId="77777777" w:rsidR="00BD5B8A" w:rsidRPr="00BD5B8A" w:rsidRDefault="00BD5B8A" w:rsidP="00BD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/>
              </w:rPr>
              <w:t>Відповідність</w:t>
            </w:r>
          </w:p>
          <w:p w14:paraId="0D3A19BD" w14:textId="77777777" w:rsidR="00BD5B8A" w:rsidRPr="00BD5B8A" w:rsidRDefault="00BD5B8A" w:rsidP="00BD5B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/>
              </w:rPr>
              <w:t>(так/ні) з посиланням на стор. тех. докум. виробника</w:t>
            </w:r>
          </w:p>
        </w:tc>
      </w:tr>
      <w:tr w:rsidR="00BD5B8A" w:rsidRPr="00BD5B8A" w14:paraId="63D754F1" w14:textId="77777777" w:rsidTr="00BD5B8A">
        <w:trPr>
          <w:gridAfter w:val="1"/>
          <w:wAfter w:w="6" w:type="dxa"/>
        </w:trPr>
        <w:tc>
          <w:tcPr>
            <w:tcW w:w="696" w:type="dxa"/>
            <w:vAlign w:val="center"/>
          </w:tcPr>
          <w:p w14:paraId="7F0F5273" w14:textId="77777777" w:rsidR="00BD5B8A" w:rsidRPr="00BD5B8A" w:rsidRDefault="00BD5B8A" w:rsidP="00BD5B8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20" w:type="dxa"/>
            <w:vAlign w:val="center"/>
          </w:tcPr>
          <w:p w14:paraId="09DB0F6D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Тип операційного стола</w:t>
            </w:r>
          </w:p>
        </w:tc>
        <w:tc>
          <w:tcPr>
            <w:tcW w:w="2976" w:type="dxa"/>
            <w:vAlign w:val="center"/>
          </w:tcPr>
          <w:p w14:paraId="33EB6FA3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багатофункціональний універсальний стіл</w:t>
            </w:r>
          </w:p>
        </w:tc>
        <w:tc>
          <w:tcPr>
            <w:tcW w:w="2322" w:type="dxa"/>
            <w:vAlign w:val="center"/>
          </w:tcPr>
          <w:p w14:paraId="6A268C0A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BD5B8A" w:rsidRPr="00BD5B8A" w14:paraId="2FE116BB" w14:textId="77777777" w:rsidTr="00BD5B8A">
        <w:trPr>
          <w:gridAfter w:val="1"/>
          <w:wAfter w:w="6" w:type="dxa"/>
        </w:trPr>
        <w:tc>
          <w:tcPr>
            <w:tcW w:w="696" w:type="dxa"/>
            <w:vAlign w:val="center"/>
          </w:tcPr>
          <w:p w14:paraId="56E27E50" w14:textId="77777777" w:rsidR="00BD5B8A" w:rsidRPr="00BD5B8A" w:rsidRDefault="00BD5B8A" w:rsidP="00BD5B8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20" w:type="dxa"/>
            <w:vAlign w:val="center"/>
          </w:tcPr>
          <w:p w14:paraId="4A1497F5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Область застосування столу: загальна хірургія, акушерство та гінекологія, урологія, нейрохірургія, травматологія тощо</w:t>
            </w:r>
          </w:p>
        </w:tc>
        <w:tc>
          <w:tcPr>
            <w:tcW w:w="2976" w:type="dxa"/>
            <w:vAlign w:val="center"/>
          </w:tcPr>
          <w:p w14:paraId="13166421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відповідність</w:t>
            </w:r>
          </w:p>
        </w:tc>
        <w:tc>
          <w:tcPr>
            <w:tcW w:w="2322" w:type="dxa"/>
            <w:vAlign w:val="center"/>
          </w:tcPr>
          <w:p w14:paraId="5D0BFC76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BD5B8A" w:rsidRPr="00BD5B8A" w14:paraId="6281C06E" w14:textId="77777777" w:rsidTr="00BD5B8A">
        <w:tc>
          <w:tcPr>
            <w:tcW w:w="696" w:type="dxa"/>
            <w:vAlign w:val="center"/>
          </w:tcPr>
          <w:p w14:paraId="6931D1EF" w14:textId="77777777" w:rsidR="00BD5B8A" w:rsidRPr="00BD5B8A" w:rsidRDefault="00BD5B8A" w:rsidP="00BD5B8A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696" w:type="dxa"/>
            <w:gridSpan w:val="2"/>
          </w:tcPr>
          <w:p w14:paraId="374F9B09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/>
              </w:rPr>
              <w:t>Загальні вимоги до конструкції виробу</w:t>
            </w:r>
          </w:p>
        </w:tc>
        <w:tc>
          <w:tcPr>
            <w:tcW w:w="2328" w:type="dxa"/>
            <w:gridSpan w:val="2"/>
          </w:tcPr>
          <w:p w14:paraId="03FB809D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</w:tr>
      <w:tr w:rsidR="00BD5B8A" w:rsidRPr="00BD5B8A" w14:paraId="340679E4" w14:textId="77777777" w:rsidTr="00BD5B8A">
        <w:trPr>
          <w:gridAfter w:val="1"/>
          <w:wAfter w:w="6" w:type="dxa"/>
          <w:trHeight w:val="235"/>
        </w:trPr>
        <w:tc>
          <w:tcPr>
            <w:tcW w:w="696" w:type="dxa"/>
            <w:vAlign w:val="center"/>
          </w:tcPr>
          <w:p w14:paraId="26C01B0C" w14:textId="77777777" w:rsidR="00BD5B8A" w:rsidRPr="00BD5B8A" w:rsidRDefault="00BD5B8A" w:rsidP="00BD5B8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4720" w:type="dxa"/>
            <w:shd w:val="clear" w:color="auto" w:fill="auto"/>
            <w:vAlign w:val="center"/>
          </w:tcPr>
          <w:p w14:paraId="32DA6218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Тип та характеристика приводу</w:t>
            </w:r>
          </w:p>
        </w:tc>
        <w:tc>
          <w:tcPr>
            <w:tcW w:w="2976" w:type="dxa"/>
            <w:vAlign w:val="center"/>
          </w:tcPr>
          <w:p w14:paraId="7EF1F82C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електричний, з низьким рівнем шуму</w:t>
            </w:r>
          </w:p>
        </w:tc>
        <w:tc>
          <w:tcPr>
            <w:tcW w:w="2322" w:type="dxa"/>
            <w:vAlign w:val="center"/>
          </w:tcPr>
          <w:p w14:paraId="23CABECD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BD5B8A" w:rsidRPr="00BD5B8A" w14:paraId="3700FB14" w14:textId="77777777" w:rsidTr="00BD5B8A">
        <w:trPr>
          <w:gridAfter w:val="1"/>
          <w:wAfter w:w="6" w:type="dxa"/>
          <w:trHeight w:val="235"/>
        </w:trPr>
        <w:tc>
          <w:tcPr>
            <w:tcW w:w="696" w:type="dxa"/>
            <w:vAlign w:val="center"/>
          </w:tcPr>
          <w:p w14:paraId="777EFB3D" w14:textId="77777777" w:rsidR="00BD5B8A" w:rsidRPr="00BD5B8A" w:rsidRDefault="00BD5B8A" w:rsidP="00BD5B8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20" w:type="dxa"/>
            <w:shd w:val="clear" w:color="auto" w:fill="auto"/>
            <w:vAlign w:val="center"/>
          </w:tcPr>
          <w:p w14:paraId="5D794413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Стіл повинен мати 5 рентген-прозорих секцій:</w:t>
            </w:r>
          </w:p>
        </w:tc>
        <w:tc>
          <w:tcPr>
            <w:tcW w:w="2976" w:type="dxa"/>
            <w:vAlign w:val="center"/>
          </w:tcPr>
          <w:p w14:paraId="103582EB" w14:textId="77777777" w:rsidR="00BD5B8A" w:rsidRPr="00BD5B8A" w:rsidRDefault="00BD5B8A" w:rsidP="00BD5B8A">
            <w:pPr>
              <w:widowControl w:val="0"/>
              <w:numPr>
                <w:ilvl w:val="0"/>
                <w:numId w:val="7"/>
              </w:numPr>
              <w:tabs>
                <w:tab w:val="left" w:pos="34"/>
                <w:tab w:val="left" w:pos="208"/>
              </w:tabs>
              <w:suppressAutoHyphens/>
              <w:autoSpaceDE w:val="0"/>
              <w:autoSpaceDN w:val="0"/>
              <w:spacing w:after="0" w:line="240" w:lineRule="auto"/>
              <w:ind w:left="31" w:firstLine="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головна секція</w:t>
            </w:r>
          </w:p>
          <w:p w14:paraId="6FEC2811" w14:textId="77777777" w:rsidR="00BD5B8A" w:rsidRPr="00BD5B8A" w:rsidRDefault="00BD5B8A" w:rsidP="00BD5B8A">
            <w:pPr>
              <w:widowControl w:val="0"/>
              <w:numPr>
                <w:ilvl w:val="0"/>
                <w:numId w:val="7"/>
              </w:numPr>
              <w:tabs>
                <w:tab w:val="left" w:pos="34"/>
                <w:tab w:val="left" w:pos="208"/>
              </w:tabs>
              <w:suppressAutoHyphens/>
              <w:autoSpaceDE w:val="0"/>
              <w:autoSpaceDN w:val="0"/>
              <w:spacing w:after="0" w:line="240" w:lineRule="auto"/>
              <w:ind w:left="31" w:firstLine="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спинна секція</w:t>
            </w:r>
          </w:p>
          <w:p w14:paraId="51CA04F1" w14:textId="77777777" w:rsidR="00BD5B8A" w:rsidRPr="00BD5B8A" w:rsidRDefault="00BD5B8A" w:rsidP="00BD5B8A">
            <w:pPr>
              <w:widowControl w:val="0"/>
              <w:numPr>
                <w:ilvl w:val="0"/>
                <w:numId w:val="7"/>
              </w:numPr>
              <w:tabs>
                <w:tab w:val="left" w:pos="34"/>
                <w:tab w:val="left" w:pos="208"/>
              </w:tabs>
              <w:suppressAutoHyphens/>
              <w:autoSpaceDE w:val="0"/>
              <w:autoSpaceDN w:val="0"/>
              <w:spacing w:after="0" w:line="240" w:lineRule="auto"/>
              <w:ind w:left="31" w:firstLine="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нирковий міст</w:t>
            </w:r>
          </w:p>
          <w:p w14:paraId="4E2C79A0" w14:textId="77777777" w:rsidR="00BD5B8A" w:rsidRPr="00BD5B8A" w:rsidRDefault="00BD5B8A" w:rsidP="00BD5B8A">
            <w:pPr>
              <w:widowControl w:val="0"/>
              <w:numPr>
                <w:ilvl w:val="0"/>
                <w:numId w:val="7"/>
              </w:numPr>
              <w:tabs>
                <w:tab w:val="left" w:pos="34"/>
                <w:tab w:val="left" w:pos="208"/>
              </w:tabs>
              <w:suppressAutoHyphens/>
              <w:autoSpaceDE w:val="0"/>
              <w:autoSpaceDN w:val="0"/>
              <w:spacing w:after="0" w:line="240" w:lineRule="auto"/>
              <w:ind w:left="31" w:firstLine="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 xml:space="preserve">сіднична секція </w:t>
            </w:r>
          </w:p>
          <w:p w14:paraId="1B42D46E" w14:textId="77777777" w:rsidR="00BD5B8A" w:rsidRPr="00BD5B8A" w:rsidRDefault="00BD5B8A" w:rsidP="00BD5B8A">
            <w:pPr>
              <w:widowControl w:val="0"/>
              <w:numPr>
                <w:ilvl w:val="0"/>
                <w:numId w:val="7"/>
              </w:numPr>
              <w:tabs>
                <w:tab w:val="left" w:pos="34"/>
                <w:tab w:val="left" w:pos="208"/>
              </w:tabs>
              <w:suppressAutoHyphens/>
              <w:autoSpaceDE w:val="0"/>
              <w:autoSpaceDN w:val="0"/>
              <w:spacing w:after="0" w:line="240" w:lineRule="auto"/>
              <w:ind w:left="31" w:firstLine="3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ножна секція (роздільні)</w:t>
            </w:r>
          </w:p>
        </w:tc>
        <w:tc>
          <w:tcPr>
            <w:tcW w:w="2322" w:type="dxa"/>
            <w:vAlign w:val="center"/>
          </w:tcPr>
          <w:p w14:paraId="6DDC499D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BD5B8A" w:rsidRPr="00BD5B8A" w14:paraId="19501BC7" w14:textId="77777777" w:rsidTr="00BD5B8A">
        <w:trPr>
          <w:gridAfter w:val="1"/>
          <w:wAfter w:w="6" w:type="dxa"/>
          <w:trHeight w:val="235"/>
        </w:trPr>
        <w:tc>
          <w:tcPr>
            <w:tcW w:w="696" w:type="dxa"/>
            <w:vAlign w:val="center"/>
          </w:tcPr>
          <w:p w14:paraId="3BAD0F73" w14:textId="77777777" w:rsidR="00BD5B8A" w:rsidRPr="00BD5B8A" w:rsidRDefault="00BD5B8A" w:rsidP="00BD5B8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20" w:type="dxa"/>
            <w:shd w:val="clear" w:color="auto" w:fill="auto"/>
            <w:vAlign w:val="center"/>
          </w:tcPr>
          <w:p w14:paraId="793678CE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Головна та ножна секції повинні бути знімними</w:t>
            </w:r>
          </w:p>
        </w:tc>
        <w:tc>
          <w:tcPr>
            <w:tcW w:w="2976" w:type="dxa"/>
            <w:vAlign w:val="center"/>
          </w:tcPr>
          <w:p w14:paraId="39C5625C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відповідність</w:t>
            </w:r>
          </w:p>
        </w:tc>
        <w:tc>
          <w:tcPr>
            <w:tcW w:w="2322" w:type="dxa"/>
            <w:vAlign w:val="center"/>
          </w:tcPr>
          <w:p w14:paraId="645B3012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BD5B8A" w:rsidRPr="00BD5B8A" w14:paraId="3410387A" w14:textId="77777777" w:rsidTr="00BD5B8A">
        <w:trPr>
          <w:gridAfter w:val="1"/>
          <w:wAfter w:w="6" w:type="dxa"/>
          <w:trHeight w:val="235"/>
        </w:trPr>
        <w:tc>
          <w:tcPr>
            <w:tcW w:w="696" w:type="dxa"/>
            <w:vAlign w:val="center"/>
          </w:tcPr>
          <w:p w14:paraId="314650B9" w14:textId="77777777" w:rsidR="00BD5B8A" w:rsidRPr="00BD5B8A" w:rsidRDefault="00BD5B8A" w:rsidP="00BD5B8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20" w:type="dxa"/>
            <w:shd w:val="clear" w:color="auto" w:fill="auto"/>
            <w:vAlign w:val="center"/>
          </w:tcPr>
          <w:p w14:paraId="7193A238" w14:textId="77777777" w:rsidR="00BD5B8A" w:rsidRPr="00BD5B8A" w:rsidRDefault="00BD5B8A" w:rsidP="00BD5B8A">
            <w:pPr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Регулювання висоти, Тренделенбург/ анти-Тренделенбург, бічні нахили вліво/вправо, нахили спинної секції, поздовжній зсув, налаштування положення для ЛОР-операцій, налаштування положення для проктологічних операцій:</w:t>
            </w:r>
          </w:p>
        </w:tc>
        <w:tc>
          <w:tcPr>
            <w:tcW w:w="2976" w:type="dxa"/>
            <w:vAlign w:val="center"/>
          </w:tcPr>
          <w:p w14:paraId="47C33674" w14:textId="77777777" w:rsidR="00BD5B8A" w:rsidRPr="00BD5B8A" w:rsidRDefault="00BD5B8A" w:rsidP="00BD5B8A">
            <w:pPr>
              <w:widowControl w:val="0"/>
              <w:tabs>
                <w:tab w:val="left" w:pos="3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за допомогою електричного приводу, керованого з пульта ДУ</w:t>
            </w:r>
          </w:p>
        </w:tc>
        <w:tc>
          <w:tcPr>
            <w:tcW w:w="2322" w:type="dxa"/>
            <w:vAlign w:val="center"/>
          </w:tcPr>
          <w:p w14:paraId="270CE093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BD5B8A" w:rsidRPr="00BD5B8A" w14:paraId="7FB94F59" w14:textId="77777777" w:rsidTr="00BD5B8A">
        <w:trPr>
          <w:gridAfter w:val="1"/>
          <w:wAfter w:w="6" w:type="dxa"/>
          <w:trHeight w:val="235"/>
        </w:trPr>
        <w:tc>
          <w:tcPr>
            <w:tcW w:w="696" w:type="dxa"/>
            <w:shd w:val="clear" w:color="auto" w:fill="auto"/>
            <w:vAlign w:val="center"/>
          </w:tcPr>
          <w:p w14:paraId="6D536853" w14:textId="77777777" w:rsidR="00BD5B8A" w:rsidRPr="00BD5B8A" w:rsidRDefault="00BD5B8A" w:rsidP="00BD5B8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20" w:type="dxa"/>
            <w:shd w:val="clear" w:color="auto" w:fill="auto"/>
            <w:vAlign w:val="center"/>
          </w:tcPr>
          <w:p w14:paraId="33D62759" w14:textId="77777777" w:rsidR="00BD5B8A" w:rsidRPr="00BD5B8A" w:rsidRDefault="00BD5B8A" w:rsidP="00BD5B8A">
            <w:pPr>
              <w:widowControl w:val="0"/>
              <w:tabs>
                <w:tab w:val="left" w:pos="4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Регулювання головної секції та ножної секції</w:t>
            </w:r>
          </w:p>
        </w:tc>
        <w:tc>
          <w:tcPr>
            <w:tcW w:w="2976" w:type="dxa"/>
            <w:vAlign w:val="center"/>
          </w:tcPr>
          <w:p w14:paraId="39B04A17" w14:textId="77777777" w:rsidR="00BD5B8A" w:rsidRPr="00BD5B8A" w:rsidRDefault="00BD5B8A" w:rsidP="00BD5B8A">
            <w:pPr>
              <w:widowControl w:val="0"/>
              <w:tabs>
                <w:tab w:val="left" w:pos="4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зубчастий механізм з пружинним важелем</w:t>
            </w:r>
          </w:p>
        </w:tc>
        <w:tc>
          <w:tcPr>
            <w:tcW w:w="2322" w:type="dxa"/>
            <w:vAlign w:val="center"/>
          </w:tcPr>
          <w:p w14:paraId="3B171625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BD5B8A" w:rsidRPr="00BD5B8A" w14:paraId="4D06B1D8" w14:textId="77777777" w:rsidTr="00BD5B8A">
        <w:trPr>
          <w:gridAfter w:val="1"/>
          <w:wAfter w:w="6" w:type="dxa"/>
          <w:trHeight w:val="235"/>
        </w:trPr>
        <w:tc>
          <w:tcPr>
            <w:tcW w:w="696" w:type="dxa"/>
            <w:shd w:val="clear" w:color="auto" w:fill="auto"/>
            <w:vAlign w:val="center"/>
          </w:tcPr>
          <w:p w14:paraId="0325F53C" w14:textId="77777777" w:rsidR="00BD5B8A" w:rsidRPr="00BD5B8A" w:rsidRDefault="00BD5B8A" w:rsidP="00BD5B8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20" w:type="dxa"/>
            <w:shd w:val="clear" w:color="auto" w:fill="auto"/>
            <w:vAlign w:val="center"/>
          </w:tcPr>
          <w:p w14:paraId="623DA17D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Регулювання ниркового мосту</w:t>
            </w:r>
          </w:p>
        </w:tc>
        <w:tc>
          <w:tcPr>
            <w:tcW w:w="2976" w:type="dxa"/>
            <w:vAlign w:val="center"/>
          </w:tcPr>
          <w:p w14:paraId="71691612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механічний привід з обертаючою ручкою</w:t>
            </w:r>
          </w:p>
        </w:tc>
        <w:tc>
          <w:tcPr>
            <w:tcW w:w="2322" w:type="dxa"/>
            <w:vAlign w:val="center"/>
          </w:tcPr>
          <w:p w14:paraId="6780A354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BD5B8A" w:rsidRPr="00BD5B8A" w14:paraId="02324F28" w14:textId="77777777" w:rsidTr="00BD5B8A">
        <w:trPr>
          <w:gridAfter w:val="1"/>
          <w:wAfter w:w="6" w:type="dxa"/>
          <w:trHeight w:val="475"/>
        </w:trPr>
        <w:tc>
          <w:tcPr>
            <w:tcW w:w="696" w:type="dxa"/>
            <w:vAlign w:val="center"/>
          </w:tcPr>
          <w:p w14:paraId="14E18DA1" w14:textId="77777777" w:rsidR="00BD5B8A" w:rsidRPr="00BD5B8A" w:rsidRDefault="00BD5B8A" w:rsidP="00BD5B8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4720" w:type="dxa"/>
            <w:vAlign w:val="center"/>
          </w:tcPr>
          <w:p w14:paraId="2C030B04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Опори для рук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BCA74C5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швидкознімні, рентген-прозорі</w:t>
            </w:r>
          </w:p>
        </w:tc>
        <w:tc>
          <w:tcPr>
            <w:tcW w:w="2322" w:type="dxa"/>
            <w:vAlign w:val="center"/>
          </w:tcPr>
          <w:p w14:paraId="70EE54A6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BD5B8A" w:rsidRPr="00BD5B8A" w14:paraId="5EC6F974" w14:textId="77777777" w:rsidTr="00BD5B8A">
        <w:trPr>
          <w:gridAfter w:val="1"/>
          <w:wAfter w:w="6" w:type="dxa"/>
          <w:trHeight w:val="536"/>
        </w:trPr>
        <w:tc>
          <w:tcPr>
            <w:tcW w:w="696" w:type="dxa"/>
            <w:vAlign w:val="center"/>
          </w:tcPr>
          <w:p w14:paraId="5F1365C1" w14:textId="77777777" w:rsidR="00BD5B8A" w:rsidRPr="00BD5B8A" w:rsidRDefault="00BD5B8A" w:rsidP="00BD5B8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4720" w:type="dxa"/>
            <w:vAlign w:val="center"/>
          </w:tcPr>
          <w:p w14:paraId="06338E1D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Матрац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2DF8F5C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водонепроникний, антистатичний, з ефектом пам’яті</w:t>
            </w:r>
          </w:p>
        </w:tc>
        <w:tc>
          <w:tcPr>
            <w:tcW w:w="2322" w:type="dxa"/>
            <w:vAlign w:val="center"/>
          </w:tcPr>
          <w:p w14:paraId="558B5EF6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BD5B8A" w:rsidRPr="00BD5B8A" w14:paraId="066A7929" w14:textId="77777777" w:rsidTr="00BD5B8A">
        <w:trPr>
          <w:gridAfter w:val="1"/>
          <w:wAfter w:w="6" w:type="dxa"/>
          <w:trHeight w:val="247"/>
        </w:trPr>
        <w:tc>
          <w:tcPr>
            <w:tcW w:w="696" w:type="dxa"/>
            <w:vAlign w:val="center"/>
          </w:tcPr>
          <w:p w14:paraId="125CD22D" w14:textId="77777777" w:rsidR="00BD5B8A" w:rsidRPr="00BD5B8A" w:rsidRDefault="00BD5B8A" w:rsidP="00BD5B8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4720" w:type="dxa"/>
            <w:vAlign w:val="center"/>
          </w:tcPr>
          <w:p w14:paraId="0DF7C591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Матеріал виготовлення аксесуарів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5630E82" w14:textId="77777777" w:rsidR="00BD5B8A" w:rsidRPr="00BD5B8A" w:rsidRDefault="00BD5B8A" w:rsidP="00BD5B8A">
            <w:pPr>
              <w:widowControl w:val="0"/>
              <w:tabs>
                <w:tab w:val="left" w:pos="426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литий поліуретан</w:t>
            </w:r>
          </w:p>
        </w:tc>
        <w:tc>
          <w:tcPr>
            <w:tcW w:w="2322" w:type="dxa"/>
            <w:vAlign w:val="center"/>
          </w:tcPr>
          <w:p w14:paraId="74309253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BD5B8A" w:rsidRPr="00BD5B8A" w14:paraId="44E0B81E" w14:textId="77777777" w:rsidTr="00BD5B8A">
        <w:trPr>
          <w:gridAfter w:val="1"/>
          <w:wAfter w:w="6" w:type="dxa"/>
          <w:trHeight w:val="241"/>
        </w:trPr>
        <w:tc>
          <w:tcPr>
            <w:tcW w:w="696" w:type="dxa"/>
            <w:vAlign w:val="center"/>
          </w:tcPr>
          <w:p w14:paraId="3DB6C8E0" w14:textId="77777777" w:rsidR="00BD5B8A" w:rsidRPr="00BD5B8A" w:rsidRDefault="00BD5B8A" w:rsidP="00BD5B8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20" w:type="dxa"/>
            <w:vAlign w:val="center"/>
          </w:tcPr>
          <w:p w14:paraId="28450EF2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Система управління рухами стола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7C5B1E05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пульт ДУ з індикацією</w:t>
            </w:r>
          </w:p>
        </w:tc>
        <w:tc>
          <w:tcPr>
            <w:tcW w:w="2322" w:type="dxa"/>
            <w:shd w:val="clear" w:color="auto" w:fill="auto"/>
            <w:vAlign w:val="center"/>
          </w:tcPr>
          <w:p w14:paraId="4E9BAA4A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BD5B8A" w:rsidRPr="00BD5B8A" w14:paraId="6268816D" w14:textId="77777777" w:rsidTr="00BD5B8A">
        <w:trPr>
          <w:gridAfter w:val="1"/>
          <w:wAfter w:w="6" w:type="dxa"/>
          <w:trHeight w:val="231"/>
        </w:trPr>
        <w:tc>
          <w:tcPr>
            <w:tcW w:w="696" w:type="dxa"/>
            <w:vAlign w:val="center"/>
          </w:tcPr>
          <w:p w14:paraId="7C042B90" w14:textId="77777777" w:rsidR="00BD5B8A" w:rsidRPr="00BD5B8A" w:rsidRDefault="00BD5B8A" w:rsidP="00BD5B8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20" w:type="dxa"/>
            <w:vAlign w:val="center"/>
          </w:tcPr>
          <w:p w14:paraId="47083D41" w14:textId="77777777" w:rsidR="00BD5B8A" w:rsidRPr="00BD5B8A" w:rsidRDefault="00BD5B8A" w:rsidP="00BD5B8A">
            <w:pPr>
              <w:widowControl w:val="0"/>
              <w:tabs>
                <w:tab w:val="left" w:pos="4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Функція блокування органів управління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2222CFE4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наявність</w:t>
            </w:r>
          </w:p>
        </w:tc>
        <w:tc>
          <w:tcPr>
            <w:tcW w:w="2322" w:type="dxa"/>
            <w:shd w:val="clear" w:color="auto" w:fill="auto"/>
            <w:vAlign w:val="center"/>
          </w:tcPr>
          <w:p w14:paraId="2C8E192C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BD5B8A" w:rsidRPr="00BD5B8A" w14:paraId="14CAE916" w14:textId="77777777" w:rsidTr="00BD5B8A">
        <w:trPr>
          <w:gridAfter w:val="1"/>
          <w:wAfter w:w="6" w:type="dxa"/>
          <w:trHeight w:val="504"/>
        </w:trPr>
        <w:tc>
          <w:tcPr>
            <w:tcW w:w="696" w:type="dxa"/>
            <w:vAlign w:val="center"/>
          </w:tcPr>
          <w:p w14:paraId="5E3A27A2" w14:textId="77777777" w:rsidR="00BD5B8A" w:rsidRPr="00BD5B8A" w:rsidRDefault="00BD5B8A" w:rsidP="00BD5B8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20" w:type="dxa"/>
            <w:vAlign w:val="center"/>
          </w:tcPr>
          <w:p w14:paraId="780F6769" w14:textId="77777777" w:rsidR="00BD5B8A" w:rsidRPr="00BD5B8A" w:rsidRDefault="00BD5B8A" w:rsidP="00BD5B8A">
            <w:pPr>
              <w:tabs>
                <w:tab w:val="left" w:pos="2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Матеріал виготовлення елементів підйомної колони та основи стола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01FF2720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нержавіюча сталь</w:t>
            </w:r>
          </w:p>
        </w:tc>
        <w:tc>
          <w:tcPr>
            <w:tcW w:w="2322" w:type="dxa"/>
            <w:shd w:val="clear" w:color="auto" w:fill="auto"/>
            <w:vAlign w:val="center"/>
          </w:tcPr>
          <w:p w14:paraId="348CB365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BD5B8A" w:rsidRPr="00BD5B8A" w14:paraId="40361E38" w14:textId="77777777" w:rsidTr="00BD5B8A">
        <w:trPr>
          <w:gridAfter w:val="1"/>
          <w:wAfter w:w="6" w:type="dxa"/>
          <w:trHeight w:val="560"/>
        </w:trPr>
        <w:tc>
          <w:tcPr>
            <w:tcW w:w="696" w:type="dxa"/>
            <w:vAlign w:val="center"/>
          </w:tcPr>
          <w:p w14:paraId="475CAEBC" w14:textId="77777777" w:rsidR="00BD5B8A" w:rsidRPr="00BD5B8A" w:rsidRDefault="00BD5B8A" w:rsidP="00BD5B8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4720" w:type="dxa"/>
            <w:vAlign w:val="center"/>
          </w:tcPr>
          <w:p w14:paraId="49A82F8C" w14:textId="77777777" w:rsidR="00BD5B8A" w:rsidRPr="00BD5B8A" w:rsidRDefault="00BD5B8A" w:rsidP="00BD5B8A">
            <w:pPr>
              <w:tabs>
                <w:tab w:val="left" w:pos="20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Мобільність та переміщення столу забезпечується завдяки колесам, на яких встановлена його основа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5434F21D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наявність</w:t>
            </w:r>
          </w:p>
        </w:tc>
        <w:tc>
          <w:tcPr>
            <w:tcW w:w="2322" w:type="dxa"/>
            <w:shd w:val="clear" w:color="auto" w:fill="auto"/>
            <w:vAlign w:val="center"/>
          </w:tcPr>
          <w:p w14:paraId="0E391DBA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BD5B8A" w:rsidRPr="00BD5B8A" w14:paraId="5BCA5066" w14:textId="77777777" w:rsidTr="00BD5B8A">
        <w:trPr>
          <w:gridAfter w:val="1"/>
          <w:wAfter w:w="6" w:type="dxa"/>
          <w:trHeight w:val="559"/>
        </w:trPr>
        <w:tc>
          <w:tcPr>
            <w:tcW w:w="696" w:type="dxa"/>
            <w:vAlign w:val="center"/>
          </w:tcPr>
          <w:p w14:paraId="77322647" w14:textId="77777777" w:rsidR="00BD5B8A" w:rsidRPr="00BD5B8A" w:rsidRDefault="00BD5B8A" w:rsidP="00BD5B8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20" w:type="dxa"/>
            <w:vAlign w:val="center"/>
          </w:tcPr>
          <w:p w14:paraId="59F36D20" w14:textId="77777777" w:rsidR="00BD5B8A" w:rsidRPr="00BD5B8A" w:rsidRDefault="00BD5B8A" w:rsidP="00BD5B8A">
            <w:pPr>
              <w:widowControl w:val="0"/>
              <w:tabs>
                <w:tab w:val="left" w:pos="4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Система блокування переміщення столу під час операцій</w:t>
            </w:r>
            <w:r w:rsidRPr="00BD5B8A">
              <w:rPr>
                <w:rFonts w:ascii="Arial" w:eastAsia="Times New Roman" w:hAnsi="Arial" w:cs="Arial"/>
                <w:sz w:val="24"/>
                <w:szCs w:val="24"/>
                <w:lang w:val="uk-UA" w:eastAsia="en-US"/>
              </w:rPr>
              <w:t xml:space="preserve"> 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AAE3DB6" w14:textId="77777777" w:rsidR="00BD5B8A" w:rsidRPr="00BD5B8A" w:rsidRDefault="00BD5B8A" w:rsidP="00BD5B8A">
            <w:pPr>
              <w:widowControl w:val="0"/>
              <w:tabs>
                <w:tab w:val="left" w:pos="4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педаль центрального гальма та опорні ніжки</w:t>
            </w:r>
          </w:p>
        </w:tc>
        <w:tc>
          <w:tcPr>
            <w:tcW w:w="2322" w:type="dxa"/>
            <w:shd w:val="clear" w:color="auto" w:fill="auto"/>
            <w:vAlign w:val="center"/>
          </w:tcPr>
          <w:p w14:paraId="39826E32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BD5B8A" w:rsidRPr="00BD5B8A" w14:paraId="29ABAED4" w14:textId="77777777" w:rsidTr="00BD5B8A">
        <w:trPr>
          <w:gridAfter w:val="1"/>
          <w:wAfter w:w="6" w:type="dxa"/>
          <w:trHeight w:val="269"/>
        </w:trPr>
        <w:tc>
          <w:tcPr>
            <w:tcW w:w="696" w:type="dxa"/>
            <w:vAlign w:val="center"/>
          </w:tcPr>
          <w:p w14:paraId="7B7B49E5" w14:textId="77777777" w:rsidR="00BD5B8A" w:rsidRPr="00BD5B8A" w:rsidRDefault="00BD5B8A" w:rsidP="00BD5B8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20" w:type="dxa"/>
            <w:vAlign w:val="center"/>
          </w:tcPr>
          <w:p w14:paraId="43CEC529" w14:textId="77777777" w:rsidR="00BD5B8A" w:rsidRPr="00BD5B8A" w:rsidRDefault="00BD5B8A" w:rsidP="00BD5B8A">
            <w:pPr>
              <w:widowControl w:val="0"/>
              <w:tabs>
                <w:tab w:val="left" w:pos="4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Автономне джерело живлення стола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E6E902E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акумуляторна батарея</w:t>
            </w:r>
          </w:p>
        </w:tc>
        <w:tc>
          <w:tcPr>
            <w:tcW w:w="2322" w:type="dxa"/>
            <w:shd w:val="clear" w:color="auto" w:fill="auto"/>
            <w:vAlign w:val="center"/>
          </w:tcPr>
          <w:p w14:paraId="229E3032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BD5B8A" w:rsidRPr="00BD5B8A" w14:paraId="43BB0971" w14:textId="77777777" w:rsidTr="00BD5B8A">
        <w:trPr>
          <w:gridAfter w:val="1"/>
          <w:wAfter w:w="6" w:type="dxa"/>
          <w:trHeight w:val="882"/>
        </w:trPr>
        <w:tc>
          <w:tcPr>
            <w:tcW w:w="696" w:type="dxa"/>
            <w:vAlign w:val="center"/>
          </w:tcPr>
          <w:p w14:paraId="3A5ECB7D" w14:textId="77777777" w:rsidR="00BD5B8A" w:rsidRPr="00BD5B8A" w:rsidRDefault="00BD5B8A" w:rsidP="00BD5B8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20" w:type="dxa"/>
            <w:vAlign w:val="center"/>
          </w:tcPr>
          <w:p w14:paraId="61B15765" w14:textId="77777777" w:rsidR="00BD5B8A" w:rsidRPr="00BD5B8A" w:rsidRDefault="00BD5B8A" w:rsidP="00BD5B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Індикація електроживлення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B72A77D" w14:textId="77777777" w:rsidR="00BD5B8A" w:rsidRPr="00BD5B8A" w:rsidRDefault="00BD5B8A" w:rsidP="00BD5B8A">
            <w:pPr>
              <w:widowControl w:val="0"/>
              <w:tabs>
                <w:tab w:val="left" w:pos="4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роздільна (живлення від електромережі або від акумуляторної батареї)</w:t>
            </w:r>
          </w:p>
        </w:tc>
        <w:tc>
          <w:tcPr>
            <w:tcW w:w="2322" w:type="dxa"/>
            <w:shd w:val="clear" w:color="auto" w:fill="auto"/>
            <w:vAlign w:val="center"/>
          </w:tcPr>
          <w:p w14:paraId="28905289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BD5B8A" w:rsidRPr="00BD5B8A" w14:paraId="3DD120FB" w14:textId="77777777" w:rsidTr="00BD5B8A">
        <w:trPr>
          <w:gridAfter w:val="1"/>
          <w:wAfter w:w="6" w:type="dxa"/>
          <w:trHeight w:val="331"/>
        </w:trPr>
        <w:tc>
          <w:tcPr>
            <w:tcW w:w="696" w:type="dxa"/>
            <w:vAlign w:val="center"/>
          </w:tcPr>
          <w:p w14:paraId="79660C50" w14:textId="77777777" w:rsidR="00BD5B8A" w:rsidRPr="00BD5B8A" w:rsidRDefault="00BD5B8A" w:rsidP="00BD5B8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20" w:type="dxa"/>
            <w:vAlign w:val="center"/>
          </w:tcPr>
          <w:p w14:paraId="5AF35837" w14:textId="77777777" w:rsidR="00BD5B8A" w:rsidRPr="00BD5B8A" w:rsidRDefault="00BD5B8A" w:rsidP="00BD5B8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Бічні рейки з обох боків по всій довжині стола для розміщення аксесуарів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448C1943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наявність</w:t>
            </w:r>
          </w:p>
        </w:tc>
        <w:tc>
          <w:tcPr>
            <w:tcW w:w="2322" w:type="dxa"/>
            <w:shd w:val="clear" w:color="auto" w:fill="auto"/>
            <w:vAlign w:val="center"/>
          </w:tcPr>
          <w:p w14:paraId="4DB1ECAA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BD5B8A" w:rsidRPr="00BD5B8A" w14:paraId="2F0663F2" w14:textId="77777777" w:rsidTr="00BD5B8A">
        <w:trPr>
          <w:gridAfter w:val="1"/>
          <w:wAfter w:w="6" w:type="dxa"/>
          <w:trHeight w:val="793"/>
        </w:trPr>
        <w:tc>
          <w:tcPr>
            <w:tcW w:w="696" w:type="dxa"/>
            <w:vAlign w:val="center"/>
          </w:tcPr>
          <w:p w14:paraId="1AEB1441" w14:textId="77777777" w:rsidR="00BD5B8A" w:rsidRPr="00BD5B8A" w:rsidRDefault="00BD5B8A" w:rsidP="00BD5B8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20" w:type="dxa"/>
            <w:vAlign w:val="center"/>
          </w:tcPr>
          <w:p w14:paraId="4774B7A3" w14:textId="77777777" w:rsidR="00BD5B8A" w:rsidRPr="00BD5B8A" w:rsidRDefault="00BD5B8A" w:rsidP="00BD5B8A">
            <w:pPr>
              <w:widowControl w:val="0"/>
              <w:tabs>
                <w:tab w:val="left" w:pos="42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Можливість встановлення опор для стоп в горизонтальному та вертикальному положенні відносно поверхні стола</w:t>
            </w:r>
          </w:p>
        </w:tc>
        <w:tc>
          <w:tcPr>
            <w:tcW w:w="2976" w:type="dxa"/>
            <w:shd w:val="clear" w:color="auto" w:fill="auto"/>
            <w:vAlign w:val="center"/>
          </w:tcPr>
          <w:p w14:paraId="63B5C0A1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відповідність</w:t>
            </w:r>
          </w:p>
        </w:tc>
        <w:tc>
          <w:tcPr>
            <w:tcW w:w="2322" w:type="dxa"/>
            <w:shd w:val="clear" w:color="auto" w:fill="auto"/>
            <w:vAlign w:val="center"/>
          </w:tcPr>
          <w:p w14:paraId="4EABC737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BD5B8A" w:rsidRPr="00BD5B8A" w14:paraId="6CFA18AD" w14:textId="77777777" w:rsidTr="00BD5B8A">
        <w:trPr>
          <w:trHeight w:val="235"/>
        </w:trPr>
        <w:tc>
          <w:tcPr>
            <w:tcW w:w="696" w:type="dxa"/>
            <w:tcBorders>
              <w:bottom w:val="single" w:sz="4" w:space="0" w:color="auto"/>
            </w:tcBorders>
            <w:vAlign w:val="center"/>
          </w:tcPr>
          <w:p w14:paraId="23350206" w14:textId="77777777" w:rsidR="00BD5B8A" w:rsidRPr="00BD5B8A" w:rsidRDefault="00BD5B8A" w:rsidP="00BD5B8A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696" w:type="dxa"/>
            <w:gridSpan w:val="2"/>
            <w:tcBorders>
              <w:bottom w:val="single" w:sz="4" w:space="0" w:color="auto"/>
            </w:tcBorders>
            <w:vAlign w:val="center"/>
          </w:tcPr>
          <w:p w14:paraId="439B621E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/>
              </w:rPr>
              <w:t>Вимоги до технічних характеристик виробу</w:t>
            </w:r>
          </w:p>
        </w:tc>
        <w:tc>
          <w:tcPr>
            <w:tcW w:w="2328" w:type="dxa"/>
            <w:gridSpan w:val="2"/>
            <w:tcBorders>
              <w:bottom w:val="single" w:sz="4" w:space="0" w:color="auto"/>
            </w:tcBorders>
            <w:vAlign w:val="center"/>
          </w:tcPr>
          <w:p w14:paraId="3B0FECBE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/>
              </w:rPr>
            </w:pPr>
          </w:p>
        </w:tc>
      </w:tr>
      <w:tr w:rsidR="00BD5B8A" w:rsidRPr="00BD5B8A" w14:paraId="2A9C908D" w14:textId="77777777" w:rsidTr="00BD5B8A">
        <w:trPr>
          <w:gridAfter w:val="1"/>
          <w:wAfter w:w="6" w:type="dxa"/>
          <w:trHeight w:val="235"/>
        </w:trPr>
        <w:tc>
          <w:tcPr>
            <w:tcW w:w="696" w:type="dxa"/>
            <w:tcBorders>
              <w:top w:val="single" w:sz="4" w:space="0" w:color="auto"/>
            </w:tcBorders>
            <w:vAlign w:val="center"/>
          </w:tcPr>
          <w:p w14:paraId="51919504" w14:textId="77777777" w:rsidR="00BD5B8A" w:rsidRPr="00BD5B8A" w:rsidRDefault="00BD5B8A" w:rsidP="00BD5B8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4720" w:type="dxa"/>
            <w:tcBorders>
              <w:top w:val="single" w:sz="4" w:space="0" w:color="auto"/>
            </w:tcBorders>
            <w:vAlign w:val="center"/>
          </w:tcPr>
          <w:p w14:paraId="590E9125" w14:textId="77777777" w:rsidR="00BD5B8A" w:rsidRPr="00BD5B8A" w:rsidRDefault="00BD5B8A" w:rsidP="00BD5B8A">
            <w:pPr>
              <w:spacing w:after="0" w:line="260" w:lineRule="atLeast"/>
              <w:ind w:left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Довжина поверхні столу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vAlign w:val="center"/>
          </w:tcPr>
          <w:p w14:paraId="1EE3185A" w14:textId="77777777" w:rsidR="00BD5B8A" w:rsidRPr="00BD5B8A" w:rsidRDefault="00BD5B8A" w:rsidP="00BD5B8A">
            <w:pPr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 xml:space="preserve">не менше 2070 мм </w:t>
            </w:r>
          </w:p>
        </w:tc>
        <w:tc>
          <w:tcPr>
            <w:tcW w:w="2322" w:type="dxa"/>
            <w:tcBorders>
              <w:top w:val="single" w:sz="4" w:space="0" w:color="auto"/>
            </w:tcBorders>
            <w:vAlign w:val="center"/>
          </w:tcPr>
          <w:p w14:paraId="0929FB5B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BD5B8A" w:rsidRPr="00BD5B8A" w14:paraId="612D7BF4" w14:textId="77777777" w:rsidTr="00BD5B8A">
        <w:trPr>
          <w:gridAfter w:val="1"/>
          <w:wAfter w:w="6" w:type="dxa"/>
          <w:trHeight w:val="235"/>
        </w:trPr>
        <w:tc>
          <w:tcPr>
            <w:tcW w:w="696" w:type="dxa"/>
            <w:vAlign w:val="center"/>
          </w:tcPr>
          <w:p w14:paraId="5362376E" w14:textId="77777777" w:rsidR="00BD5B8A" w:rsidRPr="00BD5B8A" w:rsidRDefault="00BD5B8A" w:rsidP="00BD5B8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20" w:type="dxa"/>
            <w:vAlign w:val="center"/>
          </w:tcPr>
          <w:p w14:paraId="79F5585D" w14:textId="77777777" w:rsidR="00BD5B8A" w:rsidRPr="00BD5B8A" w:rsidRDefault="00BD5B8A" w:rsidP="00BD5B8A">
            <w:pPr>
              <w:spacing w:after="0" w:line="260" w:lineRule="atLeast"/>
              <w:ind w:left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Ширина поверхні столу</w:t>
            </w:r>
          </w:p>
        </w:tc>
        <w:tc>
          <w:tcPr>
            <w:tcW w:w="2976" w:type="dxa"/>
            <w:vAlign w:val="center"/>
          </w:tcPr>
          <w:p w14:paraId="544BED15" w14:textId="77777777" w:rsidR="00BD5B8A" w:rsidRPr="00BD5B8A" w:rsidRDefault="00BD5B8A" w:rsidP="00BD5B8A">
            <w:pPr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 xml:space="preserve">не менше 550 мм </w:t>
            </w:r>
          </w:p>
        </w:tc>
        <w:tc>
          <w:tcPr>
            <w:tcW w:w="2322" w:type="dxa"/>
            <w:vAlign w:val="center"/>
          </w:tcPr>
          <w:p w14:paraId="7FD31DDC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BD5B8A" w:rsidRPr="00BD5B8A" w14:paraId="1F82D6F5" w14:textId="77777777" w:rsidTr="00BD5B8A">
        <w:trPr>
          <w:gridAfter w:val="1"/>
          <w:wAfter w:w="6" w:type="dxa"/>
          <w:trHeight w:val="103"/>
        </w:trPr>
        <w:tc>
          <w:tcPr>
            <w:tcW w:w="696" w:type="dxa"/>
            <w:vAlign w:val="center"/>
          </w:tcPr>
          <w:p w14:paraId="28F92339" w14:textId="77777777" w:rsidR="00BD5B8A" w:rsidRPr="00BD5B8A" w:rsidRDefault="00BD5B8A" w:rsidP="00BD5B8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20" w:type="dxa"/>
            <w:vAlign w:val="center"/>
          </w:tcPr>
          <w:p w14:paraId="78C9048A" w14:textId="77777777" w:rsidR="00BD5B8A" w:rsidRPr="00BD5B8A" w:rsidRDefault="00BD5B8A" w:rsidP="00BD5B8A">
            <w:pPr>
              <w:spacing w:after="0" w:line="260" w:lineRule="atLeast"/>
              <w:ind w:left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Мінімальна висота стола</w:t>
            </w:r>
          </w:p>
        </w:tc>
        <w:tc>
          <w:tcPr>
            <w:tcW w:w="2976" w:type="dxa"/>
            <w:vAlign w:val="center"/>
          </w:tcPr>
          <w:p w14:paraId="52C0233C" w14:textId="77777777" w:rsidR="00BD5B8A" w:rsidRPr="00BD5B8A" w:rsidRDefault="00BD5B8A" w:rsidP="00BD5B8A">
            <w:pPr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 xml:space="preserve">не більше 700 мм </w:t>
            </w:r>
          </w:p>
        </w:tc>
        <w:tc>
          <w:tcPr>
            <w:tcW w:w="2322" w:type="dxa"/>
            <w:vAlign w:val="center"/>
          </w:tcPr>
          <w:p w14:paraId="30148D70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BD5B8A" w:rsidRPr="00BD5B8A" w14:paraId="5F1C63B1" w14:textId="77777777" w:rsidTr="00BD5B8A">
        <w:trPr>
          <w:gridAfter w:val="1"/>
          <w:wAfter w:w="6" w:type="dxa"/>
          <w:trHeight w:val="235"/>
        </w:trPr>
        <w:tc>
          <w:tcPr>
            <w:tcW w:w="696" w:type="dxa"/>
            <w:vAlign w:val="center"/>
          </w:tcPr>
          <w:p w14:paraId="797D439A" w14:textId="77777777" w:rsidR="00BD5B8A" w:rsidRPr="00BD5B8A" w:rsidRDefault="00BD5B8A" w:rsidP="00BD5B8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4720" w:type="dxa"/>
            <w:vAlign w:val="center"/>
          </w:tcPr>
          <w:p w14:paraId="5597598A" w14:textId="77777777" w:rsidR="00BD5B8A" w:rsidRPr="00BD5B8A" w:rsidRDefault="00BD5B8A" w:rsidP="00BD5B8A">
            <w:pPr>
              <w:spacing w:after="0" w:line="260" w:lineRule="atLeast"/>
              <w:ind w:left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 xml:space="preserve">Максимальна висота стола </w:t>
            </w:r>
          </w:p>
        </w:tc>
        <w:tc>
          <w:tcPr>
            <w:tcW w:w="2976" w:type="dxa"/>
            <w:vAlign w:val="center"/>
          </w:tcPr>
          <w:p w14:paraId="2A52E0DF" w14:textId="77777777" w:rsidR="00BD5B8A" w:rsidRPr="00BD5B8A" w:rsidRDefault="00BD5B8A" w:rsidP="00BD5B8A">
            <w:pPr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 xml:space="preserve">не менше 1000 мм </w:t>
            </w:r>
          </w:p>
        </w:tc>
        <w:tc>
          <w:tcPr>
            <w:tcW w:w="2322" w:type="dxa"/>
            <w:vAlign w:val="center"/>
          </w:tcPr>
          <w:p w14:paraId="48898767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BD5B8A" w:rsidRPr="00BD5B8A" w14:paraId="09A667C1" w14:textId="77777777" w:rsidTr="00BD5B8A">
        <w:trPr>
          <w:gridAfter w:val="1"/>
          <w:wAfter w:w="6" w:type="dxa"/>
          <w:trHeight w:val="20"/>
        </w:trPr>
        <w:tc>
          <w:tcPr>
            <w:tcW w:w="696" w:type="dxa"/>
            <w:vAlign w:val="center"/>
          </w:tcPr>
          <w:p w14:paraId="5F295F01" w14:textId="77777777" w:rsidR="00BD5B8A" w:rsidRPr="00BD5B8A" w:rsidRDefault="00BD5B8A" w:rsidP="00BD5B8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4720" w:type="dxa"/>
            <w:vAlign w:val="center"/>
          </w:tcPr>
          <w:p w14:paraId="512EA42C" w14:textId="77777777" w:rsidR="00BD5B8A" w:rsidRPr="00BD5B8A" w:rsidRDefault="00BD5B8A" w:rsidP="00BD5B8A">
            <w:pPr>
              <w:spacing w:after="0" w:line="260" w:lineRule="atLeast"/>
              <w:ind w:left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Тренделенбург/анти-Тренделенбург:</w:t>
            </w:r>
          </w:p>
          <w:p w14:paraId="055CFAAA" w14:textId="77777777" w:rsidR="00BD5B8A" w:rsidRPr="00BD5B8A" w:rsidRDefault="00BD5B8A" w:rsidP="00BD5B8A">
            <w:pPr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верхня межа</w:t>
            </w:r>
          </w:p>
          <w:p w14:paraId="5B08F498" w14:textId="77777777" w:rsidR="00BD5B8A" w:rsidRPr="00BD5B8A" w:rsidRDefault="00BD5B8A" w:rsidP="00BD5B8A">
            <w:pPr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нижня межа</w:t>
            </w:r>
          </w:p>
        </w:tc>
        <w:tc>
          <w:tcPr>
            <w:tcW w:w="2976" w:type="dxa"/>
            <w:vAlign w:val="bottom"/>
          </w:tcPr>
          <w:p w14:paraId="019C44D6" w14:textId="77777777" w:rsidR="00BD5B8A" w:rsidRPr="00BD5B8A" w:rsidRDefault="00BD5B8A" w:rsidP="00BD5B8A">
            <w:pPr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не менше 25°</w:t>
            </w:r>
          </w:p>
          <w:p w14:paraId="63098282" w14:textId="77777777" w:rsidR="00BD5B8A" w:rsidRPr="00BD5B8A" w:rsidRDefault="00BD5B8A" w:rsidP="00BD5B8A">
            <w:pPr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 xml:space="preserve">не менше 25° </w:t>
            </w:r>
          </w:p>
        </w:tc>
        <w:tc>
          <w:tcPr>
            <w:tcW w:w="2322" w:type="dxa"/>
            <w:vAlign w:val="center"/>
          </w:tcPr>
          <w:p w14:paraId="7EE09AFA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BD5B8A" w:rsidRPr="00BD5B8A" w14:paraId="0DDB7602" w14:textId="77777777" w:rsidTr="00BD5B8A">
        <w:trPr>
          <w:gridAfter w:val="1"/>
          <w:wAfter w:w="6" w:type="dxa"/>
          <w:trHeight w:val="235"/>
        </w:trPr>
        <w:tc>
          <w:tcPr>
            <w:tcW w:w="696" w:type="dxa"/>
            <w:vAlign w:val="center"/>
          </w:tcPr>
          <w:p w14:paraId="4FE6FF0D" w14:textId="77777777" w:rsidR="00BD5B8A" w:rsidRPr="00BD5B8A" w:rsidRDefault="00BD5B8A" w:rsidP="00BD5B8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4720" w:type="dxa"/>
            <w:vAlign w:val="center"/>
          </w:tcPr>
          <w:p w14:paraId="6BD36871" w14:textId="77777777" w:rsidR="00BD5B8A" w:rsidRPr="00BD5B8A" w:rsidRDefault="00BD5B8A" w:rsidP="00BD5B8A">
            <w:pPr>
              <w:spacing w:after="0" w:line="260" w:lineRule="atLeast"/>
              <w:ind w:left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Бічні нахили:</w:t>
            </w:r>
          </w:p>
          <w:p w14:paraId="285AA546" w14:textId="77777777" w:rsidR="00BD5B8A" w:rsidRPr="00BD5B8A" w:rsidRDefault="00BD5B8A" w:rsidP="00BD5B8A">
            <w:pPr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вліво</w:t>
            </w:r>
          </w:p>
          <w:p w14:paraId="38832966" w14:textId="77777777" w:rsidR="00BD5B8A" w:rsidRPr="00BD5B8A" w:rsidRDefault="00BD5B8A" w:rsidP="00BD5B8A">
            <w:pPr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вправо</w:t>
            </w:r>
          </w:p>
        </w:tc>
        <w:tc>
          <w:tcPr>
            <w:tcW w:w="2976" w:type="dxa"/>
            <w:vAlign w:val="bottom"/>
          </w:tcPr>
          <w:p w14:paraId="1AD80606" w14:textId="77777777" w:rsidR="00BD5B8A" w:rsidRPr="00BD5B8A" w:rsidRDefault="00BD5B8A" w:rsidP="00BD5B8A">
            <w:pPr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не менше 15°</w:t>
            </w:r>
          </w:p>
          <w:p w14:paraId="6C6BD118" w14:textId="77777777" w:rsidR="00BD5B8A" w:rsidRPr="00BD5B8A" w:rsidRDefault="00BD5B8A" w:rsidP="00BD5B8A">
            <w:pPr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не менше 15°</w:t>
            </w:r>
          </w:p>
        </w:tc>
        <w:tc>
          <w:tcPr>
            <w:tcW w:w="2322" w:type="dxa"/>
            <w:vAlign w:val="center"/>
          </w:tcPr>
          <w:p w14:paraId="7F417968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BD5B8A" w:rsidRPr="00BD5B8A" w14:paraId="5D722270" w14:textId="77777777" w:rsidTr="00BD5B8A">
        <w:trPr>
          <w:gridAfter w:val="1"/>
          <w:wAfter w:w="6" w:type="dxa"/>
          <w:trHeight w:val="235"/>
        </w:trPr>
        <w:tc>
          <w:tcPr>
            <w:tcW w:w="696" w:type="dxa"/>
            <w:vAlign w:val="center"/>
          </w:tcPr>
          <w:p w14:paraId="374ADB81" w14:textId="77777777" w:rsidR="00BD5B8A" w:rsidRPr="00BD5B8A" w:rsidRDefault="00BD5B8A" w:rsidP="00BD5B8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20" w:type="dxa"/>
            <w:vAlign w:val="center"/>
          </w:tcPr>
          <w:p w14:paraId="4DD3C738" w14:textId="77777777" w:rsidR="00BD5B8A" w:rsidRPr="00BD5B8A" w:rsidRDefault="00BD5B8A" w:rsidP="00BD5B8A">
            <w:pPr>
              <w:spacing w:after="0" w:line="260" w:lineRule="atLeast"/>
              <w:ind w:left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 xml:space="preserve">Регулювання головної секції: </w:t>
            </w:r>
          </w:p>
          <w:p w14:paraId="508E83A3" w14:textId="77777777" w:rsidR="00BD5B8A" w:rsidRPr="00BD5B8A" w:rsidRDefault="00BD5B8A" w:rsidP="00BD5B8A">
            <w:pPr>
              <w:spacing w:after="0" w:line="260" w:lineRule="atLeast"/>
              <w:ind w:left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вгору</w:t>
            </w:r>
          </w:p>
          <w:p w14:paraId="065CEB52" w14:textId="77777777" w:rsidR="00BD5B8A" w:rsidRPr="00BD5B8A" w:rsidRDefault="00BD5B8A" w:rsidP="00BD5B8A">
            <w:pPr>
              <w:spacing w:after="0" w:line="260" w:lineRule="atLeast"/>
              <w:ind w:left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вниз</w:t>
            </w:r>
          </w:p>
        </w:tc>
        <w:tc>
          <w:tcPr>
            <w:tcW w:w="2976" w:type="dxa"/>
            <w:vAlign w:val="bottom"/>
          </w:tcPr>
          <w:p w14:paraId="35BC59DE" w14:textId="77777777" w:rsidR="00BD5B8A" w:rsidRPr="00BD5B8A" w:rsidRDefault="00BD5B8A" w:rsidP="00BD5B8A">
            <w:pPr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не менше 45°</w:t>
            </w:r>
          </w:p>
          <w:p w14:paraId="15D07284" w14:textId="77777777" w:rsidR="00BD5B8A" w:rsidRPr="00BD5B8A" w:rsidRDefault="00BD5B8A" w:rsidP="00BD5B8A">
            <w:pPr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 xml:space="preserve">не менше 90° </w:t>
            </w:r>
          </w:p>
        </w:tc>
        <w:tc>
          <w:tcPr>
            <w:tcW w:w="2322" w:type="dxa"/>
            <w:vAlign w:val="center"/>
          </w:tcPr>
          <w:p w14:paraId="78C5F5C3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BD5B8A" w:rsidRPr="00BD5B8A" w14:paraId="1C5ECB07" w14:textId="77777777" w:rsidTr="00BD5B8A">
        <w:trPr>
          <w:gridAfter w:val="1"/>
          <w:wAfter w:w="6" w:type="dxa"/>
          <w:trHeight w:val="235"/>
        </w:trPr>
        <w:tc>
          <w:tcPr>
            <w:tcW w:w="696" w:type="dxa"/>
            <w:vAlign w:val="center"/>
          </w:tcPr>
          <w:p w14:paraId="7EA01267" w14:textId="77777777" w:rsidR="00BD5B8A" w:rsidRPr="00BD5B8A" w:rsidRDefault="00BD5B8A" w:rsidP="00BD5B8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20" w:type="dxa"/>
            <w:vAlign w:val="center"/>
          </w:tcPr>
          <w:p w14:paraId="5DEEF2F3" w14:textId="77777777" w:rsidR="00BD5B8A" w:rsidRPr="00BD5B8A" w:rsidRDefault="00BD5B8A" w:rsidP="00BD5B8A">
            <w:pPr>
              <w:spacing w:after="0" w:line="260" w:lineRule="atLeast"/>
              <w:ind w:left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Регулювання ножної секції:</w:t>
            </w:r>
          </w:p>
          <w:p w14:paraId="32EB45F2" w14:textId="77777777" w:rsidR="00BD5B8A" w:rsidRPr="00BD5B8A" w:rsidRDefault="00BD5B8A" w:rsidP="00BD5B8A">
            <w:pPr>
              <w:spacing w:after="0" w:line="260" w:lineRule="atLeast"/>
              <w:ind w:left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вгору</w:t>
            </w:r>
          </w:p>
          <w:p w14:paraId="06E71D73" w14:textId="77777777" w:rsidR="00BD5B8A" w:rsidRPr="00BD5B8A" w:rsidRDefault="00BD5B8A" w:rsidP="00BD5B8A">
            <w:pPr>
              <w:spacing w:after="0" w:line="260" w:lineRule="atLeast"/>
              <w:ind w:left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вниз</w:t>
            </w:r>
          </w:p>
        </w:tc>
        <w:tc>
          <w:tcPr>
            <w:tcW w:w="2976" w:type="dxa"/>
            <w:vAlign w:val="bottom"/>
          </w:tcPr>
          <w:p w14:paraId="6B6171A8" w14:textId="77777777" w:rsidR="00BD5B8A" w:rsidRPr="00BD5B8A" w:rsidRDefault="00BD5B8A" w:rsidP="00BD5B8A">
            <w:pPr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не менше 15°</w:t>
            </w:r>
          </w:p>
          <w:p w14:paraId="145232AB" w14:textId="77777777" w:rsidR="00BD5B8A" w:rsidRPr="00BD5B8A" w:rsidRDefault="00BD5B8A" w:rsidP="00BD5B8A">
            <w:pPr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 xml:space="preserve">не менше 90° </w:t>
            </w:r>
          </w:p>
        </w:tc>
        <w:tc>
          <w:tcPr>
            <w:tcW w:w="2322" w:type="dxa"/>
            <w:vAlign w:val="center"/>
          </w:tcPr>
          <w:p w14:paraId="306E8E88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BD5B8A" w:rsidRPr="00BD5B8A" w14:paraId="01783F19" w14:textId="77777777" w:rsidTr="00BD5B8A">
        <w:trPr>
          <w:gridAfter w:val="1"/>
          <w:wAfter w:w="6" w:type="dxa"/>
          <w:trHeight w:val="227"/>
        </w:trPr>
        <w:tc>
          <w:tcPr>
            <w:tcW w:w="696" w:type="dxa"/>
            <w:vAlign w:val="center"/>
          </w:tcPr>
          <w:p w14:paraId="7B9F9A4A" w14:textId="77777777" w:rsidR="00BD5B8A" w:rsidRPr="00BD5B8A" w:rsidRDefault="00BD5B8A" w:rsidP="00BD5B8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20" w:type="dxa"/>
            <w:vAlign w:val="center"/>
          </w:tcPr>
          <w:p w14:paraId="34EF056A" w14:textId="77777777" w:rsidR="00BD5B8A" w:rsidRPr="00BD5B8A" w:rsidRDefault="00BD5B8A" w:rsidP="00BD5B8A">
            <w:pPr>
              <w:spacing w:after="0" w:line="260" w:lineRule="atLeast"/>
              <w:ind w:left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 xml:space="preserve">Кут розведення ножних секцій в горизонтальній площині </w:t>
            </w:r>
          </w:p>
        </w:tc>
        <w:tc>
          <w:tcPr>
            <w:tcW w:w="2976" w:type="dxa"/>
            <w:vAlign w:val="center"/>
          </w:tcPr>
          <w:p w14:paraId="50AF8900" w14:textId="77777777" w:rsidR="00BD5B8A" w:rsidRPr="00BD5B8A" w:rsidRDefault="00BD5B8A" w:rsidP="00BD5B8A">
            <w:pPr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не менше 180°</w:t>
            </w:r>
          </w:p>
        </w:tc>
        <w:tc>
          <w:tcPr>
            <w:tcW w:w="2322" w:type="dxa"/>
            <w:vAlign w:val="center"/>
          </w:tcPr>
          <w:p w14:paraId="7927A880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BD5B8A" w:rsidRPr="00BD5B8A" w14:paraId="6DE499B2" w14:textId="77777777" w:rsidTr="00BD5B8A">
        <w:trPr>
          <w:gridAfter w:val="1"/>
          <w:wAfter w:w="6" w:type="dxa"/>
          <w:trHeight w:val="233"/>
        </w:trPr>
        <w:tc>
          <w:tcPr>
            <w:tcW w:w="696" w:type="dxa"/>
            <w:vAlign w:val="center"/>
          </w:tcPr>
          <w:p w14:paraId="7D195AA6" w14:textId="77777777" w:rsidR="00BD5B8A" w:rsidRPr="00BD5B8A" w:rsidRDefault="00BD5B8A" w:rsidP="00BD5B8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20" w:type="dxa"/>
            <w:vAlign w:val="center"/>
          </w:tcPr>
          <w:p w14:paraId="50B797D4" w14:textId="77777777" w:rsidR="00BD5B8A" w:rsidRPr="00BD5B8A" w:rsidRDefault="00BD5B8A" w:rsidP="00BD5B8A">
            <w:pPr>
              <w:spacing w:after="0" w:line="260" w:lineRule="atLeast"/>
              <w:ind w:left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 xml:space="preserve">Кут горизонтального позиціонування тримача для стоп </w:t>
            </w:r>
          </w:p>
        </w:tc>
        <w:tc>
          <w:tcPr>
            <w:tcW w:w="2976" w:type="dxa"/>
            <w:vAlign w:val="center"/>
          </w:tcPr>
          <w:p w14:paraId="2E487942" w14:textId="77777777" w:rsidR="00BD5B8A" w:rsidRPr="00BD5B8A" w:rsidRDefault="00BD5B8A" w:rsidP="00BD5B8A">
            <w:pPr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 xml:space="preserve">не менше 90° </w:t>
            </w:r>
          </w:p>
        </w:tc>
        <w:tc>
          <w:tcPr>
            <w:tcW w:w="2322" w:type="dxa"/>
            <w:vAlign w:val="center"/>
          </w:tcPr>
          <w:p w14:paraId="2D609944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BD5B8A" w:rsidRPr="00BD5B8A" w14:paraId="19DBA185" w14:textId="77777777" w:rsidTr="00BD5B8A">
        <w:trPr>
          <w:gridAfter w:val="1"/>
          <w:wAfter w:w="6" w:type="dxa"/>
          <w:trHeight w:val="233"/>
        </w:trPr>
        <w:tc>
          <w:tcPr>
            <w:tcW w:w="696" w:type="dxa"/>
            <w:vAlign w:val="center"/>
          </w:tcPr>
          <w:p w14:paraId="75E93341" w14:textId="77777777" w:rsidR="00BD5B8A" w:rsidRPr="00BD5B8A" w:rsidRDefault="00BD5B8A" w:rsidP="00BD5B8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20" w:type="dxa"/>
            <w:vAlign w:val="center"/>
          </w:tcPr>
          <w:p w14:paraId="0E602C8B" w14:textId="77777777" w:rsidR="00BD5B8A" w:rsidRPr="00BD5B8A" w:rsidRDefault="00BD5B8A" w:rsidP="00BD5B8A">
            <w:pPr>
              <w:spacing w:after="0" w:line="260" w:lineRule="atLeast"/>
              <w:ind w:left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Регулювання спинної секції:</w:t>
            </w:r>
          </w:p>
          <w:p w14:paraId="1A998194" w14:textId="77777777" w:rsidR="00BD5B8A" w:rsidRPr="00BD5B8A" w:rsidRDefault="00BD5B8A" w:rsidP="00BD5B8A">
            <w:pPr>
              <w:spacing w:after="0" w:line="260" w:lineRule="atLeast"/>
              <w:ind w:left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вгору</w:t>
            </w:r>
          </w:p>
          <w:p w14:paraId="0E0CBD45" w14:textId="77777777" w:rsidR="00BD5B8A" w:rsidRPr="00BD5B8A" w:rsidRDefault="00BD5B8A" w:rsidP="00BD5B8A">
            <w:pPr>
              <w:spacing w:after="0" w:line="260" w:lineRule="atLeast"/>
              <w:ind w:left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вниз</w:t>
            </w:r>
          </w:p>
        </w:tc>
        <w:tc>
          <w:tcPr>
            <w:tcW w:w="2976" w:type="dxa"/>
            <w:vAlign w:val="bottom"/>
          </w:tcPr>
          <w:p w14:paraId="19C5C3E1" w14:textId="77777777" w:rsidR="00BD5B8A" w:rsidRPr="00BD5B8A" w:rsidRDefault="00BD5B8A" w:rsidP="00BD5B8A">
            <w:pPr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не менше 75°</w:t>
            </w:r>
          </w:p>
          <w:p w14:paraId="52F850F9" w14:textId="77777777" w:rsidR="00BD5B8A" w:rsidRPr="00BD5B8A" w:rsidRDefault="00BD5B8A" w:rsidP="00BD5B8A">
            <w:pPr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 xml:space="preserve">не менше 20° </w:t>
            </w:r>
          </w:p>
        </w:tc>
        <w:tc>
          <w:tcPr>
            <w:tcW w:w="2322" w:type="dxa"/>
            <w:vAlign w:val="center"/>
          </w:tcPr>
          <w:p w14:paraId="1B47502D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BD5B8A" w:rsidRPr="00BD5B8A" w14:paraId="724CA6C4" w14:textId="77777777" w:rsidTr="00BD5B8A">
        <w:trPr>
          <w:gridAfter w:val="1"/>
          <w:wAfter w:w="6" w:type="dxa"/>
          <w:trHeight w:val="278"/>
        </w:trPr>
        <w:tc>
          <w:tcPr>
            <w:tcW w:w="696" w:type="dxa"/>
            <w:vAlign w:val="center"/>
          </w:tcPr>
          <w:p w14:paraId="19D0369F" w14:textId="77777777" w:rsidR="00BD5B8A" w:rsidRPr="00BD5B8A" w:rsidRDefault="00BD5B8A" w:rsidP="00BD5B8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20" w:type="dxa"/>
            <w:vAlign w:val="center"/>
          </w:tcPr>
          <w:p w14:paraId="63CC3A4A" w14:textId="77777777" w:rsidR="00BD5B8A" w:rsidRPr="00BD5B8A" w:rsidRDefault="00BD5B8A" w:rsidP="00BD5B8A">
            <w:pPr>
              <w:spacing w:after="0" w:line="260" w:lineRule="atLeast"/>
              <w:ind w:left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 xml:space="preserve">Висота підйому ниркового мосту </w:t>
            </w:r>
          </w:p>
        </w:tc>
        <w:tc>
          <w:tcPr>
            <w:tcW w:w="2976" w:type="dxa"/>
            <w:vAlign w:val="center"/>
          </w:tcPr>
          <w:p w14:paraId="2CE5227E" w14:textId="77777777" w:rsidR="00BD5B8A" w:rsidRPr="00BD5B8A" w:rsidRDefault="00BD5B8A" w:rsidP="00BD5B8A">
            <w:pPr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 xml:space="preserve">не менше 110 мм </w:t>
            </w:r>
          </w:p>
        </w:tc>
        <w:tc>
          <w:tcPr>
            <w:tcW w:w="2322" w:type="dxa"/>
          </w:tcPr>
          <w:p w14:paraId="6D690E0B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BD5B8A" w:rsidRPr="00BD5B8A" w14:paraId="0FAEB8A3" w14:textId="77777777" w:rsidTr="00BD5B8A">
        <w:trPr>
          <w:gridAfter w:val="1"/>
          <w:wAfter w:w="6" w:type="dxa"/>
          <w:trHeight w:val="278"/>
        </w:trPr>
        <w:tc>
          <w:tcPr>
            <w:tcW w:w="696" w:type="dxa"/>
            <w:vAlign w:val="center"/>
          </w:tcPr>
          <w:p w14:paraId="01A6A744" w14:textId="77777777" w:rsidR="00BD5B8A" w:rsidRPr="00BD5B8A" w:rsidRDefault="00BD5B8A" w:rsidP="00BD5B8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20" w:type="dxa"/>
            <w:vAlign w:val="center"/>
          </w:tcPr>
          <w:p w14:paraId="716B8B21" w14:textId="77777777" w:rsidR="00BD5B8A" w:rsidRPr="00BD5B8A" w:rsidRDefault="00BD5B8A" w:rsidP="00BD5B8A">
            <w:pPr>
              <w:spacing w:after="0" w:line="260" w:lineRule="atLeast"/>
              <w:ind w:left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 xml:space="preserve">Довжина поздовжнього зсуву </w:t>
            </w:r>
          </w:p>
        </w:tc>
        <w:tc>
          <w:tcPr>
            <w:tcW w:w="2976" w:type="dxa"/>
            <w:vAlign w:val="center"/>
          </w:tcPr>
          <w:p w14:paraId="45C5705E" w14:textId="77777777" w:rsidR="00BD5B8A" w:rsidRPr="00BD5B8A" w:rsidRDefault="00BD5B8A" w:rsidP="00BD5B8A">
            <w:pPr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 xml:space="preserve">не менше 300 мм </w:t>
            </w:r>
          </w:p>
        </w:tc>
        <w:tc>
          <w:tcPr>
            <w:tcW w:w="2322" w:type="dxa"/>
          </w:tcPr>
          <w:p w14:paraId="4274A36F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BD5B8A" w:rsidRPr="00BD5B8A" w14:paraId="435FBF0F" w14:textId="77777777" w:rsidTr="00BD5B8A">
        <w:trPr>
          <w:gridAfter w:val="1"/>
          <w:wAfter w:w="6" w:type="dxa"/>
          <w:trHeight w:val="149"/>
        </w:trPr>
        <w:tc>
          <w:tcPr>
            <w:tcW w:w="696" w:type="dxa"/>
            <w:vAlign w:val="center"/>
          </w:tcPr>
          <w:p w14:paraId="3CEDFA7D" w14:textId="77777777" w:rsidR="00BD5B8A" w:rsidRPr="00BD5B8A" w:rsidRDefault="00BD5B8A" w:rsidP="00BD5B8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20" w:type="dxa"/>
            <w:vAlign w:val="center"/>
          </w:tcPr>
          <w:p w14:paraId="10AF6CDF" w14:textId="77777777" w:rsidR="00BD5B8A" w:rsidRPr="00BD5B8A" w:rsidRDefault="00BD5B8A" w:rsidP="00BD5B8A">
            <w:pPr>
              <w:spacing w:after="0" w:line="260" w:lineRule="atLeast"/>
              <w:ind w:left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Кількість запобіжників на електричній панелі столу</w:t>
            </w:r>
          </w:p>
        </w:tc>
        <w:tc>
          <w:tcPr>
            <w:tcW w:w="2976" w:type="dxa"/>
            <w:vAlign w:val="center"/>
          </w:tcPr>
          <w:p w14:paraId="34F06A39" w14:textId="77777777" w:rsidR="00BD5B8A" w:rsidRPr="00BD5B8A" w:rsidRDefault="00BD5B8A" w:rsidP="00BD5B8A">
            <w:pPr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не менше 3</w:t>
            </w:r>
          </w:p>
        </w:tc>
        <w:tc>
          <w:tcPr>
            <w:tcW w:w="2322" w:type="dxa"/>
          </w:tcPr>
          <w:p w14:paraId="0627E3ED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BD5B8A" w:rsidRPr="00BD5B8A" w14:paraId="33F00683" w14:textId="77777777" w:rsidTr="00BD5B8A">
        <w:trPr>
          <w:gridAfter w:val="1"/>
          <w:wAfter w:w="6" w:type="dxa"/>
          <w:trHeight w:val="153"/>
        </w:trPr>
        <w:tc>
          <w:tcPr>
            <w:tcW w:w="696" w:type="dxa"/>
            <w:vAlign w:val="center"/>
          </w:tcPr>
          <w:p w14:paraId="4B31729F" w14:textId="77777777" w:rsidR="00BD5B8A" w:rsidRPr="00BD5B8A" w:rsidRDefault="00BD5B8A" w:rsidP="00BD5B8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20" w:type="dxa"/>
            <w:vAlign w:val="center"/>
          </w:tcPr>
          <w:p w14:paraId="4307253D" w14:textId="77777777" w:rsidR="00BD5B8A" w:rsidRPr="00BD5B8A" w:rsidRDefault="00BD5B8A" w:rsidP="00BD5B8A">
            <w:pPr>
              <w:spacing w:after="0" w:line="260" w:lineRule="atLeast"/>
              <w:ind w:left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 xml:space="preserve">Споживана потужність </w:t>
            </w:r>
          </w:p>
        </w:tc>
        <w:tc>
          <w:tcPr>
            <w:tcW w:w="2976" w:type="dxa"/>
            <w:vAlign w:val="center"/>
          </w:tcPr>
          <w:p w14:paraId="042C6915" w14:textId="77777777" w:rsidR="00BD5B8A" w:rsidRPr="00BD5B8A" w:rsidRDefault="00BD5B8A" w:rsidP="00BD5B8A">
            <w:pPr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 xml:space="preserve">не більше 1,0 кВт </w:t>
            </w:r>
          </w:p>
        </w:tc>
        <w:tc>
          <w:tcPr>
            <w:tcW w:w="2322" w:type="dxa"/>
          </w:tcPr>
          <w:p w14:paraId="36C80EE4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BD5B8A" w:rsidRPr="00BD5B8A" w14:paraId="0F615A5B" w14:textId="77777777" w:rsidTr="00BD5B8A">
        <w:trPr>
          <w:gridAfter w:val="1"/>
          <w:wAfter w:w="6" w:type="dxa"/>
          <w:trHeight w:val="156"/>
        </w:trPr>
        <w:tc>
          <w:tcPr>
            <w:tcW w:w="696" w:type="dxa"/>
            <w:vAlign w:val="center"/>
          </w:tcPr>
          <w:p w14:paraId="1A36A696" w14:textId="77777777" w:rsidR="00BD5B8A" w:rsidRPr="00BD5B8A" w:rsidRDefault="00BD5B8A" w:rsidP="00BD5B8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20" w:type="dxa"/>
            <w:vAlign w:val="center"/>
          </w:tcPr>
          <w:p w14:paraId="3DA1778C" w14:textId="77777777" w:rsidR="00BD5B8A" w:rsidRPr="00BD5B8A" w:rsidRDefault="00BD5B8A" w:rsidP="00BD5B8A">
            <w:pPr>
              <w:spacing w:after="0" w:line="260" w:lineRule="atLeast"/>
              <w:ind w:left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Габарити бічних рейок для аксесуарів:</w:t>
            </w:r>
          </w:p>
          <w:p w14:paraId="76741265" w14:textId="77777777" w:rsidR="00BD5B8A" w:rsidRPr="00BD5B8A" w:rsidRDefault="00BD5B8A" w:rsidP="00BD5B8A">
            <w:pPr>
              <w:spacing w:after="0" w:line="260" w:lineRule="atLeast"/>
              <w:ind w:left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 xml:space="preserve">висота </w:t>
            </w:r>
          </w:p>
          <w:p w14:paraId="5DF2930B" w14:textId="77777777" w:rsidR="00BD5B8A" w:rsidRPr="00BD5B8A" w:rsidRDefault="00BD5B8A" w:rsidP="00BD5B8A">
            <w:pPr>
              <w:spacing w:after="0" w:line="260" w:lineRule="atLeast"/>
              <w:ind w:left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товщина</w:t>
            </w:r>
          </w:p>
        </w:tc>
        <w:tc>
          <w:tcPr>
            <w:tcW w:w="2976" w:type="dxa"/>
            <w:vAlign w:val="bottom"/>
          </w:tcPr>
          <w:p w14:paraId="3DFFEB7B" w14:textId="77777777" w:rsidR="00BD5B8A" w:rsidRPr="00BD5B8A" w:rsidRDefault="00BD5B8A" w:rsidP="00BD5B8A">
            <w:pPr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не менше 30 мм</w:t>
            </w:r>
          </w:p>
          <w:p w14:paraId="1DF9A966" w14:textId="77777777" w:rsidR="00BD5B8A" w:rsidRPr="00BD5B8A" w:rsidRDefault="00BD5B8A" w:rsidP="00BD5B8A">
            <w:pPr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не менше 8 мм</w:t>
            </w:r>
          </w:p>
        </w:tc>
        <w:tc>
          <w:tcPr>
            <w:tcW w:w="2322" w:type="dxa"/>
          </w:tcPr>
          <w:p w14:paraId="0DE46E1F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BD5B8A" w:rsidRPr="00BD5B8A" w14:paraId="67A80858" w14:textId="77777777" w:rsidTr="00BD5B8A">
        <w:trPr>
          <w:gridAfter w:val="1"/>
          <w:wAfter w:w="6" w:type="dxa"/>
          <w:trHeight w:val="54"/>
        </w:trPr>
        <w:tc>
          <w:tcPr>
            <w:tcW w:w="696" w:type="dxa"/>
            <w:vAlign w:val="center"/>
          </w:tcPr>
          <w:p w14:paraId="24D4064A" w14:textId="77777777" w:rsidR="00BD5B8A" w:rsidRPr="00BD5B8A" w:rsidRDefault="00BD5B8A" w:rsidP="00BD5B8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20" w:type="dxa"/>
            <w:vAlign w:val="center"/>
          </w:tcPr>
          <w:p w14:paraId="75020551" w14:textId="77777777" w:rsidR="00BD5B8A" w:rsidRPr="00BD5B8A" w:rsidRDefault="00BD5B8A" w:rsidP="00BD5B8A">
            <w:pPr>
              <w:spacing w:after="0" w:line="260" w:lineRule="atLeast"/>
              <w:ind w:left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Марка сталі для виготовлення остову стола</w:t>
            </w:r>
          </w:p>
        </w:tc>
        <w:tc>
          <w:tcPr>
            <w:tcW w:w="2976" w:type="dxa"/>
            <w:vAlign w:val="center"/>
          </w:tcPr>
          <w:p w14:paraId="6992FCB8" w14:textId="77777777" w:rsidR="00BD5B8A" w:rsidRPr="00BD5B8A" w:rsidRDefault="00BD5B8A" w:rsidP="00BD5B8A">
            <w:pPr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 xml:space="preserve">не гірше 304 </w:t>
            </w:r>
          </w:p>
        </w:tc>
        <w:tc>
          <w:tcPr>
            <w:tcW w:w="2322" w:type="dxa"/>
          </w:tcPr>
          <w:p w14:paraId="46F60845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BD5B8A" w:rsidRPr="00BD5B8A" w14:paraId="1BADA177" w14:textId="77777777" w:rsidTr="00BD5B8A">
        <w:trPr>
          <w:gridAfter w:val="1"/>
          <w:wAfter w:w="6" w:type="dxa"/>
          <w:trHeight w:val="54"/>
        </w:trPr>
        <w:tc>
          <w:tcPr>
            <w:tcW w:w="696" w:type="dxa"/>
            <w:vAlign w:val="center"/>
          </w:tcPr>
          <w:p w14:paraId="34550A89" w14:textId="77777777" w:rsidR="00BD5B8A" w:rsidRPr="00BD5B8A" w:rsidRDefault="00BD5B8A" w:rsidP="00BD5B8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20" w:type="dxa"/>
            <w:vAlign w:val="center"/>
          </w:tcPr>
          <w:p w14:paraId="3D81F932" w14:textId="77777777" w:rsidR="00BD5B8A" w:rsidRPr="00BD5B8A" w:rsidRDefault="00BD5B8A" w:rsidP="00BD5B8A">
            <w:pPr>
              <w:spacing w:after="0" w:line="260" w:lineRule="atLeast"/>
              <w:ind w:left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 xml:space="preserve">Максимальна вага пацієнта </w:t>
            </w:r>
          </w:p>
        </w:tc>
        <w:tc>
          <w:tcPr>
            <w:tcW w:w="2976" w:type="dxa"/>
            <w:vAlign w:val="center"/>
          </w:tcPr>
          <w:p w14:paraId="3E41BB52" w14:textId="77777777" w:rsidR="00BD5B8A" w:rsidRPr="00BD5B8A" w:rsidRDefault="00BD5B8A" w:rsidP="00BD5B8A">
            <w:pPr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 xml:space="preserve">не менше 200 кг </w:t>
            </w:r>
          </w:p>
        </w:tc>
        <w:tc>
          <w:tcPr>
            <w:tcW w:w="2322" w:type="dxa"/>
          </w:tcPr>
          <w:p w14:paraId="7ABC0F8E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BD5B8A" w:rsidRPr="00BD5B8A" w14:paraId="4146BB01" w14:textId="77777777" w:rsidTr="00BD5B8A">
        <w:trPr>
          <w:gridAfter w:val="1"/>
          <w:wAfter w:w="6" w:type="dxa"/>
          <w:trHeight w:val="54"/>
        </w:trPr>
        <w:tc>
          <w:tcPr>
            <w:tcW w:w="696" w:type="dxa"/>
            <w:vAlign w:val="center"/>
          </w:tcPr>
          <w:p w14:paraId="6F1814D7" w14:textId="77777777" w:rsidR="00BD5B8A" w:rsidRPr="00BD5B8A" w:rsidRDefault="00BD5B8A" w:rsidP="00BD5B8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20" w:type="dxa"/>
            <w:vAlign w:val="center"/>
          </w:tcPr>
          <w:p w14:paraId="09E4684E" w14:textId="77777777" w:rsidR="00BD5B8A" w:rsidRPr="00BD5B8A" w:rsidRDefault="00BD5B8A" w:rsidP="00BD5B8A">
            <w:pPr>
              <w:spacing w:after="0" w:line="260" w:lineRule="atLeast"/>
              <w:ind w:left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 xml:space="preserve">Товщина матрацу </w:t>
            </w:r>
          </w:p>
        </w:tc>
        <w:tc>
          <w:tcPr>
            <w:tcW w:w="2976" w:type="dxa"/>
            <w:vAlign w:val="center"/>
          </w:tcPr>
          <w:p w14:paraId="1A8236E7" w14:textId="77777777" w:rsidR="00BD5B8A" w:rsidRPr="00BD5B8A" w:rsidRDefault="00BD5B8A" w:rsidP="00BD5B8A">
            <w:pPr>
              <w:spacing w:after="0" w:line="2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не менше 60 мм</w:t>
            </w:r>
          </w:p>
        </w:tc>
        <w:tc>
          <w:tcPr>
            <w:tcW w:w="2322" w:type="dxa"/>
          </w:tcPr>
          <w:p w14:paraId="10810919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BD5B8A" w:rsidRPr="00BD5B8A" w14:paraId="3131666B" w14:textId="77777777" w:rsidTr="00BD5B8A">
        <w:trPr>
          <w:gridAfter w:val="1"/>
          <w:wAfter w:w="6" w:type="dxa"/>
          <w:trHeight w:val="141"/>
        </w:trPr>
        <w:tc>
          <w:tcPr>
            <w:tcW w:w="696" w:type="dxa"/>
            <w:vAlign w:val="center"/>
          </w:tcPr>
          <w:p w14:paraId="5180F4AC" w14:textId="77777777" w:rsidR="00BD5B8A" w:rsidRPr="00BD5B8A" w:rsidRDefault="00BD5B8A" w:rsidP="00BD5B8A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696" w:type="dxa"/>
            <w:gridSpan w:val="2"/>
            <w:vAlign w:val="center"/>
          </w:tcPr>
          <w:p w14:paraId="5B37461F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/>
              </w:rPr>
              <w:t>Вимоги до комплектації виробу</w:t>
            </w:r>
          </w:p>
        </w:tc>
        <w:tc>
          <w:tcPr>
            <w:tcW w:w="2322" w:type="dxa"/>
            <w:vAlign w:val="center"/>
          </w:tcPr>
          <w:p w14:paraId="7289F2B8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BD5B8A" w:rsidRPr="00BD5B8A" w14:paraId="682A529B" w14:textId="77777777" w:rsidTr="00BD5B8A">
        <w:trPr>
          <w:gridAfter w:val="1"/>
          <w:wAfter w:w="6" w:type="dxa"/>
          <w:trHeight w:val="54"/>
        </w:trPr>
        <w:tc>
          <w:tcPr>
            <w:tcW w:w="696" w:type="dxa"/>
            <w:vAlign w:val="center"/>
          </w:tcPr>
          <w:p w14:paraId="4F32EE29" w14:textId="77777777" w:rsidR="00BD5B8A" w:rsidRPr="00BD5B8A" w:rsidRDefault="00BD5B8A" w:rsidP="00BD5B8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20" w:type="dxa"/>
            <w:vAlign w:val="center"/>
          </w:tcPr>
          <w:p w14:paraId="6FE78C2F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Дуга анестезіологічна</w:t>
            </w:r>
          </w:p>
        </w:tc>
        <w:tc>
          <w:tcPr>
            <w:tcW w:w="2976" w:type="dxa"/>
            <w:vAlign w:val="center"/>
          </w:tcPr>
          <w:p w14:paraId="20F9D97E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наявність</w:t>
            </w:r>
          </w:p>
        </w:tc>
        <w:tc>
          <w:tcPr>
            <w:tcW w:w="2322" w:type="dxa"/>
          </w:tcPr>
          <w:p w14:paraId="2C197856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BD5B8A" w:rsidRPr="00BD5B8A" w14:paraId="371F8589" w14:textId="77777777" w:rsidTr="00BD5B8A">
        <w:trPr>
          <w:gridAfter w:val="1"/>
          <w:wAfter w:w="6" w:type="dxa"/>
          <w:trHeight w:val="169"/>
        </w:trPr>
        <w:tc>
          <w:tcPr>
            <w:tcW w:w="696" w:type="dxa"/>
            <w:vAlign w:val="center"/>
          </w:tcPr>
          <w:p w14:paraId="3AAFFC92" w14:textId="77777777" w:rsidR="00BD5B8A" w:rsidRPr="00BD5B8A" w:rsidRDefault="00BD5B8A" w:rsidP="00BD5B8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20" w:type="dxa"/>
            <w:vAlign w:val="center"/>
          </w:tcPr>
          <w:p w14:paraId="0C7934F9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Опора для плечей</w:t>
            </w:r>
          </w:p>
        </w:tc>
        <w:tc>
          <w:tcPr>
            <w:tcW w:w="2976" w:type="dxa"/>
            <w:vAlign w:val="center"/>
          </w:tcPr>
          <w:p w14:paraId="20F1F652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не менше 2 од.</w:t>
            </w:r>
          </w:p>
        </w:tc>
        <w:tc>
          <w:tcPr>
            <w:tcW w:w="2322" w:type="dxa"/>
          </w:tcPr>
          <w:p w14:paraId="7D8374A9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BD5B8A" w:rsidRPr="00BD5B8A" w14:paraId="453D7D9E" w14:textId="77777777" w:rsidTr="00BD5B8A">
        <w:trPr>
          <w:gridAfter w:val="1"/>
          <w:wAfter w:w="6" w:type="dxa"/>
          <w:trHeight w:val="173"/>
        </w:trPr>
        <w:tc>
          <w:tcPr>
            <w:tcW w:w="696" w:type="dxa"/>
            <w:vAlign w:val="center"/>
          </w:tcPr>
          <w:p w14:paraId="4F52A246" w14:textId="77777777" w:rsidR="00BD5B8A" w:rsidRPr="00BD5B8A" w:rsidRDefault="00BD5B8A" w:rsidP="00BD5B8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20" w:type="dxa"/>
            <w:vAlign w:val="center"/>
          </w:tcPr>
          <w:p w14:paraId="3028388A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Опора бічна</w:t>
            </w:r>
          </w:p>
        </w:tc>
        <w:tc>
          <w:tcPr>
            <w:tcW w:w="2976" w:type="dxa"/>
            <w:vAlign w:val="center"/>
          </w:tcPr>
          <w:p w14:paraId="120DC932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не менше 2 од.</w:t>
            </w:r>
          </w:p>
        </w:tc>
        <w:tc>
          <w:tcPr>
            <w:tcW w:w="2322" w:type="dxa"/>
          </w:tcPr>
          <w:p w14:paraId="35EC4C72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BD5B8A" w:rsidRPr="00BD5B8A" w14:paraId="58140B35" w14:textId="77777777" w:rsidTr="00BD5B8A">
        <w:trPr>
          <w:gridAfter w:val="1"/>
          <w:wAfter w:w="6" w:type="dxa"/>
          <w:trHeight w:val="163"/>
        </w:trPr>
        <w:tc>
          <w:tcPr>
            <w:tcW w:w="696" w:type="dxa"/>
            <w:vAlign w:val="center"/>
          </w:tcPr>
          <w:p w14:paraId="6308E5D2" w14:textId="77777777" w:rsidR="00BD5B8A" w:rsidRPr="00BD5B8A" w:rsidRDefault="00BD5B8A" w:rsidP="00BD5B8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20" w:type="dxa"/>
            <w:vAlign w:val="center"/>
          </w:tcPr>
          <w:p w14:paraId="676597CE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Опора для руки</w:t>
            </w:r>
          </w:p>
        </w:tc>
        <w:tc>
          <w:tcPr>
            <w:tcW w:w="2976" w:type="dxa"/>
            <w:vAlign w:val="center"/>
          </w:tcPr>
          <w:p w14:paraId="3F7DB6F7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не менше 2 од.</w:t>
            </w:r>
          </w:p>
        </w:tc>
        <w:tc>
          <w:tcPr>
            <w:tcW w:w="2322" w:type="dxa"/>
          </w:tcPr>
          <w:p w14:paraId="54E1089B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BD5B8A" w:rsidRPr="00BD5B8A" w14:paraId="7526D460" w14:textId="77777777" w:rsidTr="00BD5B8A">
        <w:trPr>
          <w:gridAfter w:val="1"/>
          <w:wAfter w:w="6" w:type="dxa"/>
          <w:trHeight w:val="153"/>
        </w:trPr>
        <w:tc>
          <w:tcPr>
            <w:tcW w:w="696" w:type="dxa"/>
            <w:vAlign w:val="center"/>
          </w:tcPr>
          <w:p w14:paraId="13FED57C" w14:textId="77777777" w:rsidR="00BD5B8A" w:rsidRPr="00BD5B8A" w:rsidRDefault="00BD5B8A" w:rsidP="00BD5B8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20" w:type="dxa"/>
            <w:vAlign w:val="center"/>
          </w:tcPr>
          <w:p w14:paraId="3250B8BC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Опора під коліна</w:t>
            </w:r>
          </w:p>
        </w:tc>
        <w:tc>
          <w:tcPr>
            <w:tcW w:w="2976" w:type="dxa"/>
            <w:vAlign w:val="center"/>
          </w:tcPr>
          <w:p w14:paraId="5DCBD119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не менше 2 од.</w:t>
            </w:r>
          </w:p>
        </w:tc>
        <w:tc>
          <w:tcPr>
            <w:tcW w:w="2322" w:type="dxa"/>
          </w:tcPr>
          <w:p w14:paraId="6F218CE3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BD5B8A" w:rsidRPr="00BD5B8A" w14:paraId="15423C20" w14:textId="77777777" w:rsidTr="00BD5B8A">
        <w:trPr>
          <w:gridAfter w:val="1"/>
          <w:wAfter w:w="6" w:type="dxa"/>
          <w:trHeight w:val="140"/>
        </w:trPr>
        <w:tc>
          <w:tcPr>
            <w:tcW w:w="696" w:type="dxa"/>
            <w:vAlign w:val="center"/>
          </w:tcPr>
          <w:p w14:paraId="6DAE6713" w14:textId="77777777" w:rsidR="00BD5B8A" w:rsidRPr="00BD5B8A" w:rsidRDefault="00BD5B8A" w:rsidP="00BD5B8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20" w:type="dxa"/>
            <w:vAlign w:val="center"/>
          </w:tcPr>
          <w:p w14:paraId="56B53C03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Секція для голови</w:t>
            </w:r>
          </w:p>
        </w:tc>
        <w:tc>
          <w:tcPr>
            <w:tcW w:w="2976" w:type="dxa"/>
            <w:vAlign w:val="center"/>
          </w:tcPr>
          <w:p w14:paraId="01CC1F87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наявність</w:t>
            </w:r>
          </w:p>
        </w:tc>
        <w:tc>
          <w:tcPr>
            <w:tcW w:w="2322" w:type="dxa"/>
          </w:tcPr>
          <w:p w14:paraId="0EE228C1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BD5B8A" w:rsidRPr="00BD5B8A" w14:paraId="50A56271" w14:textId="77777777" w:rsidTr="00BD5B8A">
        <w:trPr>
          <w:gridAfter w:val="1"/>
          <w:wAfter w:w="6" w:type="dxa"/>
          <w:trHeight w:val="130"/>
        </w:trPr>
        <w:tc>
          <w:tcPr>
            <w:tcW w:w="696" w:type="dxa"/>
            <w:vAlign w:val="center"/>
          </w:tcPr>
          <w:p w14:paraId="29095119" w14:textId="77777777" w:rsidR="00BD5B8A" w:rsidRPr="00BD5B8A" w:rsidRDefault="00BD5B8A" w:rsidP="00BD5B8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20" w:type="dxa"/>
            <w:vAlign w:val="center"/>
          </w:tcPr>
          <w:p w14:paraId="6578EBC5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Секція для ноги, комплект</w:t>
            </w:r>
          </w:p>
        </w:tc>
        <w:tc>
          <w:tcPr>
            <w:tcW w:w="2976" w:type="dxa"/>
            <w:vAlign w:val="center"/>
          </w:tcPr>
          <w:p w14:paraId="6AF9CD8A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наявність</w:t>
            </w:r>
          </w:p>
        </w:tc>
        <w:tc>
          <w:tcPr>
            <w:tcW w:w="2322" w:type="dxa"/>
          </w:tcPr>
          <w:p w14:paraId="0C4F1355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BD5B8A" w:rsidRPr="00BD5B8A" w14:paraId="36D6A02B" w14:textId="77777777" w:rsidTr="00BD5B8A">
        <w:trPr>
          <w:gridAfter w:val="1"/>
          <w:wAfter w:w="6" w:type="dxa"/>
          <w:trHeight w:val="133"/>
        </w:trPr>
        <w:tc>
          <w:tcPr>
            <w:tcW w:w="696" w:type="dxa"/>
            <w:vAlign w:val="center"/>
          </w:tcPr>
          <w:p w14:paraId="73BE7C96" w14:textId="77777777" w:rsidR="00BD5B8A" w:rsidRPr="00BD5B8A" w:rsidRDefault="00BD5B8A" w:rsidP="00BD5B8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20" w:type="dxa"/>
            <w:vAlign w:val="center"/>
          </w:tcPr>
          <w:p w14:paraId="6DBE8A24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Матрац, комплект</w:t>
            </w:r>
          </w:p>
        </w:tc>
        <w:tc>
          <w:tcPr>
            <w:tcW w:w="2976" w:type="dxa"/>
            <w:vAlign w:val="center"/>
          </w:tcPr>
          <w:p w14:paraId="41C66676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наявність</w:t>
            </w:r>
          </w:p>
        </w:tc>
        <w:tc>
          <w:tcPr>
            <w:tcW w:w="2322" w:type="dxa"/>
          </w:tcPr>
          <w:p w14:paraId="73559F8C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BD5B8A" w:rsidRPr="00BD5B8A" w14:paraId="3D3B6226" w14:textId="77777777" w:rsidTr="00BD5B8A">
        <w:trPr>
          <w:gridAfter w:val="1"/>
          <w:wAfter w:w="6" w:type="dxa"/>
          <w:trHeight w:val="123"/>
        </w:trPr>
        <w:tc>
          <w:tcPr>
            <w:tcW w:w="696" w:type="dxa"/>
            <w:vAlign w:val="center"/>
          </w:tcPr>
          <w:p w14:paraId="62CB5115" w14:textId="77777777" w:rsidR="00BD5B8A" w:rsidRPr="00BD5B8A" w:rsidRDefault="00BD5B8A" w:rsidP="00BD5B8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20" w:type="dxa"/>
            <w:vAlign w:val="center"/>
          </w:tcPr>
          <w:p w14:paraId="2CF28D10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Опора для стоп ніг</w:t>
            </w:r>
          </w:p>
        </w:tc>
        <w:tc>
          <w:tcPr>
            <w:tcW w:w="2976" w:type="dxa"/>
            <w:vAlign w:val="center"/>
          </w:tcPr>
          <w:p w14:paraId="701A7102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не менше 2 од.</w:t>
            </w:r>
          </w:p>
        </w:tc>
        <w:tc>
          <w:tcPr>
            <w:tcW w:w="2322" w:type="dxa"/>
          </w:tcPr>
          <w:p w14:paraId="416E3D88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BD5B8A" w:rsidRPr="00BD5B8A" w14:paraId="6198B5F2" w14:textId="77777777" w:rsidTr="00BD5B8A">
        <w:trPr>
          <w:gridAfter w:val="1"/>
          <w:wAfter w:w="6" w:type="dxa"/>
          <w:trHeight w:val="117"/>
        </w:trPr>
        <w:tc>
          <w:tcPr>
            <w:tcW w:w="696" w:type="dxa"/>
            <w:vAlign w:val="center"/>
          </w:tcPr>
          <w:p w14:paraId="2A311A2E" w14:textId="77777777" w:rsidR="00BD5B8A" w:rsidRPr="00BD5B8A" w:rsidRDefault="00BD5B8A" w:rsidP="00BD5B8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20" w:type="dxa"/>
            <w:vAlign w:val="center"/>
          </w:tcPr>
          <w:p w14:paraId="38C63067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Пульт управління</w:t>
            </w:r>
          </w:p>
        </w:tc>
        <w:tc>
          <w:tcPr>
            <w:tcW w:w="2976" w:type="dxa"/>
            <w:vAlign w:val="center"/>
          </w:tcPr>
          <w:p w14:paraId="263BA328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наявність</w:t>
            </w:r>
          </w:p>
        </w:tc>
        <w:tc>
          <w:tcPr>
            <w:tcW w:w="2322" w:type="dxa"/>
          </w:tcPr>
          <w:p w14:paraId="58EEF0CC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BD5B8A" w:rsidRPr="00BD5B8A" w14:paraId="1EF17982" w14:textId="77777777" w:rsidTr="00BD5B8A">
        <w:trPr>
          <w:gridAfter w:val="1"/>
          <w:wAfter w:w="6" w:type="dxa"/>
          <w:trHeight w:val="121"/>
        </w:trPr>
        <w:tc>
          <w:tcPr>
            <w:tcW w:w="696" w:type="dxa"/>
            <w:vAlign w:val="center"/>
          </w:tcPr>
          <w:p w14:paraId="3A88FE13" w14:textId="77777777" w:rsidR="00BD5B8A" w:rsidRPr="00BD5B8A" w:rsidRDefault="00BD5B8A" w:rsidP="00BD5B8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20" w:type="dxa"/>
            <w:vAlign w:val="center"/>
          </w:tcPr>
          <w:p w14:paraId="3487EDBA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Шнур живлення</w:t>
            </w:r>
          </w:p>
        </w:tc>
        <w:tc>
          <w:tcPr>
            <w:tcW w:w="2976" w:type="dxa"/>
            <w:vAlign w:val="center"/>
          </w:tcPr>
          <w:p w14:paraId="5DB7D5B4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наявність</w:t>
            </w:r>
          </w:p>
        </w:tc>
        <w:tc>
          <w:tcPr>
            <w:tcW w:w="2322" w:type="dxa"/>
          </w:tcPr>
          <w:p w14:paraId="708E5220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BD5B8A" w:rsidRPr="00BD5B8A" w14:paraId="36C56701" w14:textId="77777777" w:rsidTr="00BD5B8A">
        <w:trPr>
          <w:gridAfter w:val="1"/>
          <w:wAfter w:w="6" w:type="dxa"/>
          <w:trHeight w:val="121"/>
        </w:trPr>
        <w:tc>
          <w:tcPr>
            <w:tcW w:w="696" w:type="dxa"/>
            <w:vAlign w:val="center"/>
          </w:tcPr>
          <w:p w14:paraId="30CF28A6" w14:textId="77777777" w:rsidR="00BD5B8A" w:rsidRPr="00BD5B8A" w:rsidRDefault="00BD5B8A" w:rsidP="00BD5B8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20" w:type="dxa"/>
            <w:vAlign w:val="center"/>
          </w:tcPr>
          <w:p w14:paraId="16573988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Акумуляторна батарея</w:t>
            </w:r>
          </w:p>
        </w:tc>
        <w:tc>
          <w:tcPr>
            <w:tcW w:w="2976" w:type="dxa"/>
            <w:vAlign w:val="center"/>
          </w:tcPr>
          <w:p w14:paraId="2B46C5FD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наявність</w:t>
            </w:r>
          </w:p>
        </w:tc>
        <w:tc>
          <w:tcPr>
            <w:tcW w:w="2322" w:type="dxa"/>
          </w:tcPr>
          <w:p w14:paraId="55263B7F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BD5B8A" w:rsidRPr="00BD5B8A" w14:paraId="22DC5AF2" w14:textId="77777777" w:rsidTr="00BD5B8A">
        <w:trPr>
          <w:gridAfter w:val="1"/>
          <w:wAfter w:w="6" w:type="dxa"/>
          <w:trHeight w:val="121"/>
        </w:trPr>
        <w:tc>
          <w:tcPr>
            <w:tcW w:w="696" w:type="dxa"/>
            <w:vAlign w:val="center"/>
          </w:tcPr>
          <w:p w14:paraId="4E0D7278" w14:textId="77777777" w:rsidR="00BD5B8A" w:rsidRPr="00BD5B8A" w:rsidRDefault="00BD5B8A" w:rsidP="00BD5B8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20" w:type="dxa"/>
            <w:vAlign w:val="center"/>
          </w:tcPr>
          <w:p w14:paraId="74ED4F04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Фіксуючі затискачі для аксесуарів, комплект</w:t>
            </w:r>
          </w:p>
        </w:tc>
        <w:tc>
          <w:tcPr>
            <w:tcW w:w="2976" w:type="dxa"/>
            <w:vAlign w:val="center"/>
          </w:tcPr>
          <w:p w14:paraId="4EFD3C18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наявність</w:t>
            </w:r>
          </w:p>
        </w:tc>
        <w:tc>
          <w:tcPr>
            <w:tcW w:w="2322" w:type="dxa"/>
          </w:tcPr>
          <w:p w14:paraId="63F75748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BD5B8A" w:rsidRPr="00BD5B8A" w14:paraId="6ED9E70D" w14:textId="77777777" w:rsidTr="00BD5B8A">
        <w:trPr>
          <w:gridAfter w:val="1"/>
          <w:wAfter w:w="6" w:type="dxa"/>
          <w:trHeight w:val="111"/>
        </w:trPr>
        <w:tc>
          <w:tcPr>
            <w:tcW w:w="696" w:type="dxa"/>
            <w:vAlign w:val="center"/>
          </w:tcPr>
          <w:p w14:paraId="7A99BE11" w14:textId="77777777" w:rsidR="00BD5B8A" w:rsidRPr="00BD5B8A" w:rsidRDefault="00BD5B8A" w:rsidP="00BD5B8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4720" w:type="dxa"/>
            <w:vAlign w:val="center"/>
          </w:tcPr>
          <w:p w14:paraId="771D8F4E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Тунель для рентген-касети</w:t>
            </w:r>
          </w:p>
        </w:tc>
        <w:tc>
          <w:tcPr>
            <w:tcW w:w="2976" w:type="dxa"/>
            <w:vAlign w:val="center"/>
          </w:tcPr>
          <w:p w14:paraId="440F8A36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наявність</w:t>
            </w:r>
          </w:p>
        </w:tc>
        <w:tc>
          <w:tcPr>
            <w:tcW w:w="2322" w:type="dxa"/>
          </w:tcPr>
          <w:p w14:paraId="23362298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BD5B8A" w:rsidRPr="00BD5B8A" w14:paraId="055EEE27" w14:textId="77777777" w:rsidTr="00BD5B8A">
        <w:trPr>
          <w:gridAfter w:val="1"/>
          <w:wAfter w:w="6" w:type="dxa"/>
          <w:trHeight w:val="115"/>
        </w:trPr>
        <w:tc>
          <w:tcPr>
            <w:tcW w:w="696" w:type="dxa"/>
            <w:vAlign w:val="center"/>
          </w:tcPr>
          <w:p w14:paraId="3881C2A7" w14:textId="77777777" w:rsidR="00BD5B8A" w:rsidRPr="00BD5B8A" w:rsidRDefault="00BD5B8A" w:rsidP="00BD5B8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4720" w:type="dxa"/>
            <w:vAlign w:val="center"/>
          </w:tcPr>
          <w:p w14:paraId="65154DEB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Ремені фіксуючі, комплект</w:t>
            </w:r>
          </w:p>
        </w:tc>
        <w:tc>
          <w:tcPr>
            <w:tcW w:w="2976" w:type="dxa"/>
            <w:vAlign w:val="center"/>
          </w:tcPr>
          <w:p w14:paraId="7D5B149F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 xml:space="preserve">можливість </w:t>
            </w:r>
          </w:p>
        </w:tc>
        <w:tc>
          <w:tcPr>
            <w:tcW w:w="2322" w:type="dxa"/>
          </w:tcPr>
          <w:p w14:paraId="2A331950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BD5B8A" w:rsidRPr="00BD5B8A" w14:paraId="0577D50F" w14:textId="77777777" w:rsidTr="00BD5B8A">
        <w:trPr>
          <w:gridAfter w:val="1"/>
          <w:wAfter w:w="6" w:type="dxa"/>
          <w:trHeight w:val="109"/>
        </w:trPr>
        <w:tc>
          <w:tcPr>
            <w:tcW w:w="696" w:type="dxa"/>
            <w:vAlign w:val="center"/>
          </w:tcPr>
          <w:p w14:paraId="25E30AB6" w14:textId="77777777" w:rsidR="00BD5B8A" w:rsidRPr="00BD5B8A" w:rsidRDefault="00BD5B8A" w:rsidP="00BD5B8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4720" w:type="dxa"/>
            <w:vAlign w:val="center"/>
          </w:tcPr>
          <w:p w14:paraId="121EB8F8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Пристосування ортопедичне</w:t>
            </w:r>
          </w:p>
        </w:tc>
        <w:tc>
          <w:tcPr>
            <w:tcW w:w="2976" w:type="dxa"/>
            <w:vAlign w:val="center"/>
          </w:tcPr>
          <w:p w14:paraId="3FAAB532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 xml:space="preserve">можливість </w:t>
            </w:r>
          </w:p>
        </w:tc>
        <w:tc>
          <w:tcPr>
            <w:tcW w:w="2322" w:type="dxa"/>
          </w:tcPr>
          <w:p w14:paraId="12F6145C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BD5B8A" w:rsidRPr="00BD5B8A" w14:paraId="74AABFC4" w14:textId="77777777" w:rsidTr="00BD5B8A">
        <w:trPr>
          <w:gridAfter w:val="1"/>
          <w:wAfter w:w="6" w:type="dxa"/>
          <w:trHeight w:val="97"/>
        </w:trPr>
        <w:tc>
          <w:tcPr>
            <w:tcW w:w="696" w:type="dxa"/>
            <w:vAlign w:val="center"/>
          </w:tcPr>
          <w:p w14:paraId="61354670" w14:textId="77777777" w:rsidR="00BD5B8A" w:rsidRPr="00BD5B8A" w:rsidRDefault="00BD5B8A" w:rsidP="00BD5B8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4720" w:type="dxa"/>
            <w:vAlign w:val="center"/>
          </w:tcPr>
          <w:p w14:paraId="53DC140C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Ортопедична тракційна приставка</w:t>
            </w:r>
          </w:p>
        </w:tc>
        <w:tc>
          <w:tcPr>
            <w:tcW w:w="2976" w:type="dxa"/>
            <w:vAlign w:val="center"/>
          </w:tcPr>
          <w:p w14:paraId="3CF9F6A3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 xml:space="preserve">можливість </w:t>
            </w:r>
          </w:p>
        </w:tc>
        <w:tc>
          <w:tcPr>
            <w:tcW w:w="2322" w:type="dxa"/>
          </w:tcPr>
          <w:p w14:paraId="5C77A2BB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BD5B8A" w:rsidRPr="00BD5B8A" w14:paraId="6A6041E6" w14:textId="77777777" w:rsidTr="00BD5B8A">
        <w:trPr>
          <w:gridAfter w:val="1"/>
          <w:wAfter w:w="6" w:type="dxa"/>
          <w:trHeight w:val="242"/>
        </w:trPr>
        <w:tc>
          <w:tcPr>
            <w:tcW w:w="696" w:type="dxa"/>
            <w:vAlign w:val="center"/>
          </w:tcPr>
          <w:p w14:paraId="558BA841" w14:textId="77777777" w:rsidR="00BD5B8A" w:rsidRPr="00BD5B8A" w:rsidRDefault="00BD5B8A" w:rsidP="00BD5B8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4720" w:type="dxa"/>
            <w:vAlign w:val="center"/>
          </w:tcPr>
          <w:p w14:paraId="69C2AE96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 xml:space="preserve">Нейрохірургічне пристосування </w:t>
            </w:r>
          </w:p>
        </w:tc>
        <w:tc>
          <w:tcPr>
            <w:tcW w:w="2976" w:type="dxa"/>
            <w:vAlign w:val="center"/>
          </w:tcPr>
          <w:p w14:paraId="6CB09CB0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 xml:space="preserve">можливість </w:t>
            </w:r>
          </w:p>
        </w:tc>
        <w:tc>
          <w:tcPr>
            <w:tcW w:w="2322" w:type="dxa"/>
          </w:tcPr>
          <w:p w14:paraId="4E77F0DE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BD5B8A" w:rsidRPr="00BD5B8A" w14:paraId="25028272" w14:textId="77777777" w:rsidTr="00BD5B8A">
        <w:trPr>
          <w:gridAfter w:val="1"/>
          <w:wAfter w:w="6" w:type="dxa"/>
          <w:trHeight w:val="95"/>
        </w:trPr>
        <w:tc>
          <w:tcPr>
            <w:tcW w:w="696" w:type="dxa"/>
            <w:vAlign w:val="center"/>
          </w:tcPr>
          <w:p w14:paraId="09CCF8D0" w14:textId="77777777" w:rsidR="00BD5B8A" w:rsidRPr="00BD5B8A" w:rsidRDefault="00BD5B8A" w:rsidP="00BD5B8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ar-SA"/>
              </w:rPr>
            </w:pPr>
          </w:p>
        </w:tc>
        <w:tc>
          <w:tcPr>
            <w:tcW w:w="4720" w:type="dxa"/>
            <w:vAlign w:val="center"/>
          </w:tcPr>
          <w:p w14:paraId="1771F864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Проктологічне пристосування</w:t>
            </w:r>
          </w:p>
        </w:tc>
        <w:tc>
          <w:tcPr>
            <w:tcW w:w="2976" w:type="dxa"/>
            <w:vAlign w:val="center"/>
          </w:tcPr>
          <w:p w14:paraId="0A52C9FB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 xml:space="preserve">можливість </w:t>
            </w:r>
          </w:p>
        </w:tc>
        <w:tc>
          <w:tcPr>
            <w:tcW w:w="2322" w:type="dxa"/>
          </w:tcPr>
          <w:p w14:paraId="251B57C2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BD5B8A" w:rsidRPr="00BD5B8A" w14:paraId="579FAFD7" w14:textId="77777777" w:rsidTr="00BD5B8A">
        <w:trPr>
          <w:gridAfter w:val="1"/>
          <w:wAfter w:w="6" w:type="dxa"/>
          <w:trHeight w:val="155"/>
        </w:trPr>
        <w:tc>
          <w:tcPr>
            <w:tcW w:w="696" w:type="dxa"/>
            <w:vAlign w:val="center"/>
          </w:tcPr>
          <w:p w14:paraId="6C532880" w14:textId="77777777" w:rsidR="00BD5B8A" w:rsidRPr="00BD5B8A" w:rsidRDefault="00BD5B8A" w:rsidP="00BD5B8A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7696" w:type="dxa"/>
            <w:gridSpan w:val="2"/>
            <w:vAlign w:val="center"/>
          </w:tcPr>
          <w:p w14:paraId="4D45B594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en-US"/>
              </w:rPr>
              <w:t>Загальні вимоги</w:t>
            </w:r>
          </w:p>
        </w:tc>
        <w:tc>
          <w:tcPr>
            <w:tcW w:w="2322" w:type="dxa"/>
            <w:vAlign w:val="center"/>
          </w:tcPr>
          <w:p w14:paraId="0653CB02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en-US"/>
              </w:rPr>
            </w:pPr>
          </w:p>
        </w:tc>
      </w:tr>
      <w:tr w:rsidR="00BD5B8A" w:rsidRPr="00BD5B8A" w14:paraId="7C217431" w14:textId="77777777" w:rsidTr="00BD5B8A">
        <w:trPr>
          <w:gridAfter w:val="1"/>
          <w:wAfter w:w="6" w:type="dxa"/>
          <w:trHeight w:val="155"/>
        </w:trPr>
        <w:tc>
          <w:tcPr>
            <w:tcW w:w="696" w:type="dxa"/>
            <w:vAlign w:val="center"/>
          </w:tcPr>
          <w:p w14:paraId="2429BA14" w14:textId="77777777" w:rsidR="00BD5B8A" w:rsidRPr="00BD5B8A" w:rsidRDefault="00BD5B8A" w:rsidP="00BD5B8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20" w:type="dxa"/>
            <w:vAlign w:val="center"/>
          </w:tcPr>
          <w:p w14:paraId="6FD4451D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Обладнання повинно бути новим та таким, що не було у використанні</w:t>
            </w:r>
          </w:p>
        </w:tc>
        <w:tc>
          <w:tcPr>
            <w:tcW w:w="2976" w:type="dxa"/>
            <w:vAlign w:val="center"/>
          </w:tcPr>
          <w:p w14:paraId="3D6C5E0D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надати гарантійний лист</w:t>
            </w:r>
          </w:p>
        </w:tc>
        <w:tc>
          <w:tcPr>
            <w:tcW w:w="2322" w:type="dxa"/>
            <w:vAlign w:val="center"/>
          </w:tcPr>
          <w:p w14:paraId="0160DD96" w14:textId="77777777" w:rsidR="00BD5B8A" w:rsidRPr="00BD5B8A" w:rsidRDefault="00BD5B8A" w:rsidP="00BD5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BD5B8A" w:rsidRPr="00BD5B8A" w14:paraId="32197C16" w14:textId="77777777" w:rsidTr="00BD5B8A">
        <w:trPr>
          <w:gridAfter w:val="1"/>
          <w:wAfter w:w="6" w:type="dxa"/>
          <w:trHeight w:val="155"/>
        </w:trPr>
        <w:tc>
          <w:tcPr>
            <w:tcW w:w="696" w:type="dxa"/>
            <w:vAlign w:val="center"/>
          </w:tcPr>
          <w:p w14:paraId="2A737E8E" w14:textId="77777777" w:rsidR="00BD5B8A" w:rsidRPr="00BD5B8A" w:rsidRDefault="00BD5B8A" w:rsidP="00BD5B8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20" w:type="dxa"/>
            <w:vAlign w:val="center"/>
          </w:tcPr>
          <w:p w14:paraId="2BCACB1B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Гарантійний термін експлуатації, повинен становити не менше ніж 12 місяців з дати введення в експлуатацію</w:t>
            </w:r>
          </w:p>
        </w:tc>
        <w:tc>
          <w:tcPr>
            <w:tcW w:w="2976" w:type="dxa"/>
            <w:vAlign w:val="center"/>
          </w:tcPr>
          <w:p w14:paraId="1DDE8328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надати гарантійний лист</w:t>
            </w:r>
          </w:p>
        </w:tc>
        <w:tc>
          <w:tcPr>
            <w:tcW w:w="2322" w:type="dxa"/>
            <w:vAlign w:val="center"/>
          </w:tcPr>
          <w:p w14:paraId="7C5A5FC8" w14:textId="77777777" w:rsidR="00BD5B8A" w:rsidRPr="00BD5B8A" w:rsidRDefault="00BD5B8A" w:rsidP="00BD5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BD5B8A" w:rsidRPr="00BD5B8A" w14:paraId="5AA6D844" w14:textId="77777777" w:rsidTr="00BD5B8A">
        <w:trPr>
          <w:gridAfter w:val="1"/>
          <w:wAfter w:w="6" w:type="dxa"/>
          <w:trHeight w:val="155"/>
        </w:trPr>
        <w:tc>
          <w:tcPr>
            <w:tcW w:w="696" w:type="dxa"/>
            <w:vAlign w:val="center"/>
          </w:tcPr>
          <w:p w14:paraId="16BA1835" w14:textId="77777777" w:rsidR="00BD5B8A" w:rsidRPr="00BD5B8A" w:rsidRDefault="00BD5B8A" w:rsidP="00BD5B8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20" w:type="dxa"/>
            <w:vAlign w:val="center"/>
          </w:tcPr>
          <w:p w14:paraId="7C3F7647" w14:textId="61B77740" w:rsidR="00BD5B8A" w:rsidRPr="00BD5B8A" w:rsidRDefault="00BD5B8A" w:rsidP="00556F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Інструкція користувача українською мов</w:t>
            </w:r>
            <w:r w:rsidR="00556F23"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  <w:t>ою</w:t>
            </w:r>
            <w:bookmarkStart w:id="0" w:name="_GoBack"/>
            <w:bookmarkEnd w:id="0"/>
          </w:p>
        </w:tc>
        <w:tc>
          <w:tcPr>
            <w:tcW w:w="2976" w:type="dxa"/>
            <w:vAlign w:val="center"/>
          </w:tcPr>
          <w:p w14:paraId="29A97782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надати копію при постачанні</w:t>
            </w:r>
          </w:p>
        </w:tc>
        <w:tc>
          <w:tcPr>
            <w:tcW w:w="2322" w:type="dxa"/>
            <w:vAlign w:val="center"/>
          </w:tcPr>
          <w:p w14:paraId="655A777D" w14:textId="77777777" w:rsidR="00BD5B8A" w:rsidRPr="00BD5B8A" w:rsidRDefault="00BD5B8A" w:rsidP="00BD5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BD5B8A" w:rsidRPr="00BD5B8A" w14:paraId="58F7B73E" w14:textId="77777777" w:rsidTr="00BD5B8A">
        <w:trPr>
          <w:gridAfter w:val="1"/>
          <w:wAfter w:w="6" w:type="dxa"/>
          <w:trHeight w:val="155"/>
        </w:trPr>
        <w:tc>
          <w:tcPr>
            <w:tcW w:w="696" w:type="dxa"/>
            <w:vAlign w:val="center"/>
          </w:tcPr>
          <w:p w14:paraId="4DC38B15" w14:textId="77777777" w:rsidR="00BD5B8A" w:rsidRPr="00BD5B8A" w:rsidRDefault="00BD5B8A" w:rsidP="00BD5B8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20" w:type="dxa"/>
            <w:vAlign w:val="center"/>
          </w:tcPr>
          <w:p w14:paraId="61BB916C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Доставка, інсталяція та пуск обладнання проводиться за рахунок Учасника обов’язково</w:t>
            </w:r>
          </w:p>
        </w:tc>
        <w:tc>
          <w:tcPr>
            <w:tcW w:w="2976" w:type="dxa"/>
            <w:vAlign w:val="center"/>
          </w:tcPr>
          <w:p w14:paraId="73C6D28B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обов’язково</w:t>
            </w:r>
          </w:p>
        </w:tc>
        <w:tc>
          <w:tcPr>
            <w:tcW w:w="2322" w:type="dxa"/>
            <w:vAlign w:val="center"/>
          </w:tcPr>
          <w:p w14:paraId="2D88176F" w14:textId="77777777" w:rsidR="00BD5B8A" w:rsidRPr="00BD5B8A" w:rsidRDefault="00BD5B8A" w:rsidP="00BD5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BD5B8A" w:rsidRPr="00BD5B8A" w14:paraId="2B31A8BF" w14:textId="77777777" w:rsidTr="00BD5B8A">
        <w:trPr>
          <w:gridAfter w:val="1"/>
          <w:wAfter w:w="6" w:type="dxa"/>
          <w:trHeight w:val="155"/>
        </w:trPr>
        <w:tc>
          <w:tcPr>
            <w:tcW w:w="696" w:type="dxa"/>
            <w:vAlign w:val="center"/>
          </w:tcPr>
          <w:p w14:paraId="323DAF06" w14:textId="77777777" w:rsidR="00BD5B8A" w:rsidRPr="00BD5B8A" w:rsidRDefault="00BD5B8A" w:rsidP="00BD5B8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20" w:type="dxa"/>
            <w:vAlign w:val="center"/>
          </w:tcPr>
          <w:p w14:paraId="0370496F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Навчання персоналу по користуванню обладнанням повинно проводитися за місцем його експлуатації сертифікованими інженерами</w:t>
            </w:r>
          </w:p>
        </w:tc>
        <w:tc>
          <w:tcPr>
            <w:tcW w:w="2976" w:type="dxa"/>
            <w:vAlign w:val="center"/>
          </w:tcPr>
          <w:p w14:paraId="05BDC90C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обов’язково</w:t>
            </w:r>
          </w:p>
        </w:tc>
        <w:tc>
          <w:tcPr>
            <w:tcW w:w="2322" w:type="dxa"/>
            <w:vAlign w:val="center"/>
          </w:tcPr>
          <w:p w14:paraId="5CD67ACB" w14:textId="77777777" w:rsidR="00BD5B8A" w:rsidRPr="00BD5B8A" w:rsidRDefault="00BD5B8A" w:rsidP="00BD5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BD5B8A" w:rsidRPr="00BD5B8A" w14:paraId="27054C73" w14:textId="77777777" w:rsidTr="00BD5B8A">
        <w:trPr>
          <w:gridAfter w:val="1"/>
          <w:wAfter w:w="6" w:type="dxa"/>
          <w:trHeight w:val="155"/>
        </w:trPr>
        <w:tc>
          <w:tcPr>
            <w:tcW w:w="696" w:type="dxa"/>
            <w:vAlign w:val="center"/>
          </w:tcPr>
          <w:p w14:paraId="2B23698D" w14:textId="77777777" w:rsidR="00BD5B8A" w:rsidRPr="00BD5B8A" w:rsidRDefault="00BD5B8A" w:rsidP="00BD5B8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20" w:type="dxa"/>
            <w:vAlign w:val="center"/>
          </w:tcPr>
          <w:p w14:paraId="0895089D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Лист від виробника або уповноваженого представника на право здійснення продажу, інсталяції, навчання та гарантійного обслуговування обладнання, що пропонує учасник торгів</w:t>
            </w:r>
          </w:p>
        </w:tc>
        <w:tc>
          <w:tcPr>
            <w:tcW w:w="2976" w:type="dxa"/>
            <w:vAlign w:val="center"/>
          </w:tcPr>
          <w:p w14:paraId="58781FF6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надати копію</w:t>
            </w:r>
          </w:p>
        </w:tc>
        <w:tc>
          <w:tcPr>
            <w:tcW w:w="2322" w:type="dxa"/>
            <w:vAlign w:val="center"/>
          </w:tcPr>
          <w:p w14:paraId="136F11A9" w14:textId="77777777" w:rsidR="00BD5B8A" w:rsidRPr="00BD5B8A" w:rsidRDefault="00BD5B8A" w:rsidP="00BD5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</w:p>
        </w:tc>
      </w:tr>
      <w:tr w:rsidR="00BD5B8A" w:rsidRPr="00BD5B8A" w14:paraId="72DC77C3" w14:textId="77777777" w:rsidTr="00BD5B8A">
        <w:trPr>
          <w:gridAfter w:val="1"/>
          <w:wAfter w:w="6" w:type="dxa"/>
          <w:trHeight w:val="155"/>
        </w:trPr>
        <w:tc>
          <w:tcPr>
            <w:tcW w:w="696" w:type="dxa"/>
            <w:vAlign w:val="center"/>
          </w:tcPr>
          <w:p w14:paraId="11529945" w14:textId="77777777" w:rsidR="00BD5B8A" w:rsidRPr="00BD5B8A" w:rsidRDefault="00BD5B8A" w:rsidP="00BD5B8A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720" w:type="dxa"/>
            <w:vAlign w:val="center"/>
          </w:tcPr>
          <w:p w14:paraId="28CE961A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Декларація (Сертифікат) про відповідність запропонованого Учасником обладнання технічним регламентам України або гарантійний лист від Учасника про надання копії Декларації (Сертифікату) про відповідність технічним регламентам України при постачанні обладнання</w:t>
            </w:r>
          </w:p>
        </w:tc>
        <w:tc>
          <w:tcPr>
            <w:tcW w:w="2976" w:type="dxa"/>
            <w:vAlign w:val="center"/>
          </w:tcPr>
          <w:p w14:paraId="18613977" w14:textId="77777777" w:rsidR="00BD5B8A" w:rsidRPr="00BD5B8A" w:rsidRDefault="00BD5B8A" w:rsidP="00BD5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BD5B8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надати копію або гарантійний лист</w:t>
            </w:r>
          </w:p>
        </w:tc>
        <w:tc>
          <w:tcPr>
            <w:tcW w:w="2322" w:type="dxa"/>
            <w:vAlign w:val="center"/>
          </w:tcPr>
          <w:p w14:paraId="64E651C9" w14:textId="77777777" w:rsidR="00BD5B8A" w:rsidRPr="00BD5B8A" w:rsidRDefault="00BD5B8A" w:rsidP="00BD5B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en-US"/>
              </w:rPr>
            </w:pPr>
          </w:p>
        </w:tc>
      </w:tr>
    </w:tbl>
    <w:p w14:paraId="0EEB7BB0" w14:textId="77777777" w:rsidR="00BD5B8A" w:rsidRPr="00BD5B8A" w:rsidRDefault="00BD5B8A" w:rsidP="00BD5B8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val="uk-UA" w:eastAsia="en-US"/>
        </w:rPr>
      </w:pPr>
    </w:p>
    <w:p w14:paraId="1AA49A8C" w14:textId="77777777" w:rsidR="00FD0648" w:rsidRPr="00E45238" w:rsidRDefault="00FD0648" w:rsidP="00FD06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284"/>
        <w:jc w:val="both"/>
        <w:rPr>
          <w:rFonts w:ascii="Times New Roman" w:hAnsi="Times New Roman" w:cs="Times New Roman"/>
          <w:b/>
          <w:i/>
          <w:sz w:val="20"/>
          <w:szCs w:val="20"/>
          <w:lang w:val="uk-UA"/>
        </w:rPr>
      </w:pPr>
      <w:r w:rsidRPr="00E45238">
        <w:rPr>
          <w:rFonts w:ascii="Times New Roman" w:hAnsi="Times New Roman" w:cs="Times New Roman"/>
          <w:b/>
          <w:bCs/>
          <w:i/>
          <w:sz w:val="20"/>
          <w:szCs w:val="20"/>
          <w:u w:val="single"/>
          <w:lang w:val="uk-UA"/>
        </w:rPr>
        <w:t xml:space="preserve">*Примітка: </w:t>
      </w:r>
      <w:r w:rsidRPr="00E45238">
        <w:rPr>
          <w:rFonts w:ascii="Times New Roman" w:hAnsi="Times New Roman" w:cs="Times New Roman"/>
          <w:b/>
          <w:bCs/>
          <w:i/>
          <w:iCs/>
          <w:sz w:val="20"/>
          <w:szCs w:val="20"/>
          <w:lang w:val="uk-UA"/>
        </w:rPr>
        <w:t xml:space="preserve">у разі, коли в описі предмета закупівлі </w:t>
      </w:r>
      <w:r w:rsidRPr="00E45238">
        <w:rPr>
          <w:rFonts w:ascii="Times New Roman" w:hAnsi="Times New Roman" w:cs="Times New Roman"/>
          <w:b/>
          <w:i/>
          <w:sz w:val="20"/>
          <w:szCs w:val="20"/>
          <w:lang w:val="uk-UA"/>
        </w:rPr>
        <w:t>містяться посилання на конкретні торговельну марку чи фірму, патент, конструкцію або тип предмета закупівлі, джерело його походження або виробника, то разом з цим враховувати вираз "або еквівалент".</w:t>
      </w:r>
    </w:p>
    <w:p w14:paraId="506C1E57" w14:textId="77777777" w:rsidR="00FD0648" w:rsidRPr="005D6A34" w:rsidRDefault="00FD0648" w:rsidP="00FD0648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uk-UA"/>
        </w:rPr>
      </w:pPr>
    </w:p>
    <w:p w14:paraId="67CC98DA" w14:textId="77777777" w:rsidR="00586E8E" w:rsidRPr="00586E8E" w:rsidRDefault="00586E8E" w:rsidP="00586E8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lang w:val="uk-UA"/>
        </w:rPr>
      </w:pPr>
    </w:p>
    <w:p w14:paraId="7A7508AB" w14:textId="77777777" w:rsidR="00586E8E" w:rsidRPr="005938D3" w:rsidRDefault="00586E8E" w:rsidP="00CB3E0E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color w:val="000000" w:themeColor="text1"/>
          <w:shd w:val="clear" w:color="auto" w:fill="FFFFFF"/>
          <w:lang w:val="uk-UA"/>
        </w:rPr>
      </w:pPr>
    </w:p>
    <w:sectPr w:rsidR="00586E8E" w:rsidRPr="005938D3" w:rsidSect="00CB3E0E">
      <w:pgSz w:w="11906" w:h="16838"/>
      <w:pgMar w:top="284" w:right="566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26183A" w14:textId="77777777" w:rsidR="009C04D7" w:rsidRDefault="009C04D7">
      <w:pPr>
        <w:spacing w:line="240" w:lineRule="auto"/>
      </w:pPr>
      <w:r>
        <w:separator/>
      </w:r>
    </w:p>
  </w:endnote>
  <w:endnote w:type="continuationSeparator" w:id="0">
    <w:p w14:paraId="0A0E2013" w14:textId="77777777" w:rsidR="009C04D7" w:rsidRDefault="009C04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Arial Unicode MS"/>
    <w:charset w:val="CC"/>
    <w:family w:val="auto"/>
    <w:pitch w:val="variable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Segoe Print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UkrainianBaltica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tiqua">
    <w:altName w:val="Courier New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B519F3" w14:textId="77777777" w:rsidR="009C04D7" w:rsidRDefault="009C04D7">
      <w:pPr>
        <w:spacing w:after="0"/>
      </w:pPr>
      <w:r>
        <w:separator/>
      </w:r>
    </w:p>
  </w:footnote>
  <w:footnote w:type="continuationSeparator" w:id="0">
    <w:p w14:paraId="4F4F8791" w14:textId="77777777" w:rsidR="009C04D7" w:rsidRDefault="009C04D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06BD6B9"/>
    <w:multiLevelType w:val="singleLevel"/>
    <w:tmpl w:val="A06BD6B9"/>
    <w:lvl w:ilvl="0">
      <w:start w:val="4"/>
      <w:numFmt w:val="decimal"/>
      <w:suff w:val="space"/>
      <w:lvlText w:val="%1."/>
      <w:lvlJc w:val="left"/>
    </w:lvl>
  </w:abstractNum>
  <w:abstractNum w:abstractNumId="1">
    <w:nsid w:val="1AA431E4"/>
    <w:multiLevelType w:val="hybridMultilevel"/>
    <w:tmpl w:val="5E38E6A2"/>
    <w:lvl w:ilvl="0" w:tplc="1DBE4AFE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991907"/>
    <w:multiLevelType w:val="multilevel"/>
    <w:tmpl w:val="29991907"/>
    <w:lvl w:ilvl="0">
      <w:start w:val="1"/>
      <w:numFmt w:val="decimal"/>
      <w:pStyle w:val="11"/>
      <w:lvlText w:val="%1."/>
      <w:lvlJc w:val="left"/>
      <w:pPr>
        <w:tabs>
          <w:tab w:val="left" w:pos="814"/>
        </w:tabs>
        <w:ind w:left="814" w:hanging="360"/>
      </w:pPr>
    </w:lvl>
    <w:lvl w:ilvl="1">
      <w:start w:val="1"/>
      <w:numFmt w:val="decimal"/>
      <w:lvlText w:val="%1.%2."/>
      <w:lvlJc w:val="left"/>
      <w:pPr>
        <w:tabs>
          <w:tab w:val="left" w:pos="1246"/>
        </w:tabs>
        <w:ind w:left="1246" w:hanging="432"/>
      </w:pPr>
    </w:lvl>
    <w:lvl w:ilvl="2">
      <w:start w:val="1"/>
      <w:numFmt w:val="decimal"/>
      <w:lvlText w:val="%1.%2.%3."/>
      <w:lvlJc w:val="left"/>
      <w:pPr>
        <w:tabs>
          <w:tab w:val="left" w:pos="1894"/>
        </w:tabs>
        <w:ind w:left="1678" w:hanging="504"/>
      </w:pPr>
    </w:lvl>
    <w:lvl w:ilvl="3">
      <w:start w:val="1"/>
      <w:numFmt w:val="decimal"/>
      <w:lvlText w:val="%1.%2.%3.%4."/>
      <w:lvlJc w:val="left"/>
      <w:pPr>
        <w:tabs>
          <w:tab w:val="left" w:pos="2254"/>
        </w:tabs>
        <w:ind w:left="2182" w:hanging="648"/>
      </w:pPr>
    </w:lvl>
    <w:lvl w:ilvl="4">
      <w:start w:val="1"/>
      <w:numFmt w:val="decimal"/>
      <w:lvlText w:val="%1.%2.%3.%4.%5."/>
      <w:lvlJc w:val="left"/>
      <w:pPr>
        <w:tabs>
          <w:tab w:val="left" w:pos="2974"/>
        </w:tabs>
        <w:ind w:left="2686" w:hanging="792"/>
      </w:pPr>
    </w:lvl>
    <w:lvl w:ilvl="5">
      <w:start w:val="1"/>
      <w:numFmt w:val="decimal"/>
      <w:lvlText w:val="%1.%2.%3.%4.%5.%6."/>
      <w:lvlJc w:val="left"/>
      <w:pPr>
        <w:tabs>
          <w:tab w:val="left" w:pos="3334"/>
        </w:tabs>
        <w:ind w:left="3190" w:hanging="936"/>
      </w:pPr>
    </w:lvl>
    <w:lvl w:ilvl="6">
      <w:start w:val="1"/>
      <w:numFmt w:val="decimal"/>
      <w:lvlText w:val="%1.%2.%3.%4.%5.%6.%7."/>
      <w:lvlJc w:val="left"/>
      <w:pPr>
        <w:tabs>
          <w:tab w:val="left" w:pos="4054"/>
        </w:tabs>
        <w:ind w:left="3694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4414"/>
        </w:tabs>
        <w:ind w:left="4198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5134"/>
        </w:tabs>
        <w:ind w:left="4774" w:hanging="1440"/>
      </w:pPr>
    </w:lvl>
  </w:abstractNum>
  <w:abstractNum w:abstractNumId="3">
    <w:nsid w:val="4BEE3B9A"/>
    <w:multiLevelType w:val="hybridMultilevel"/>
    <w:tmpl w:val="86C48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B9955AF"/>
    <w:multiLevelType w:val="hybridMultilevel"/>
    <w:tmpl w:val="147652C4"/>
    <w:lvl w:ilvl="0" w:tplc="A81E286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717183"/>
    <w:multiLevelType w:val="multilevel"/>
    <w:tmpl w:val="74717183"/>
    <w:lvl w:ilvl="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D625A2D"/>
    <w:multiLevelType w:val="multilevel"/>
    <w:tmpl w:val="7D625A2D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FAB0E63"/>
    <w:multiLevelType w:val="hybridMultilevel"/>
    <w:tmpl w:val="F004831E"/>
    <w:lvl w:ilvl="0" w:tplc="E68C15F6">
      <w:start w:val="2"/>
      <w:numFmt w:val="bullet"/>
      <w:lvlText w:val="-"/>
      <w:lvlJc w:val="left"/>
      <w:pPr>
        <w:ind w:left="394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05D"/>
    <w:rsid w:val="00047158"/>
    <w:rsid w:val="00063B8F"/>
    <w:rsid w:val="000833B7"/>
    <w:rsid w:val="00083D9C"/>
    <w:rsid w:val="00101977"/>
    <w:rsid w:val="00115D68"/>
    <w:rsid w:val="00154E8A"/>
    <w:rsid w:val="00167DDF"/>
    <w:rsid w:val="00180C36"/>
    <w:rsid w:val="00184679"/>
    <w:rsid w:val="00194BAC"/>
    <w:rsid w:val="001F482F"/>
    <w:rsid w:val="001F65FE"/>
    <w:rsid w:val="00204AB8"/>
    <w:rsid w:val="002648B9"/>
    <w:rsid w:val="00272AAC"/>
    <w:rsid w:val="002A53AA"/>
    <w:rsid w:val="002E3F99"/>
    <w:rsid w:val="00346FB3"/>
    <w:rsid w:val="00363DB3"/>
    <w:rsid w:val="003C72E2"/>
    <w:rsid w:val="003E628E"/>
    <w:rsid w:val="00450392"/>
    <w:rsid w:val="00452DA7"/>
    <w:rsid w:val="00486DF6"/>
    <w:rsid w:val="004C06F1"/>
    <w:rsid w:val="004F09C4"/>
    <w:rsid w:val="0050296C"/>
    <w:rsid w:val="00504732"/>
    <w:rsid w:val="00506416"/>
    <w:rsid w:val="00506E55"/>
    <w:rsid w:val="00515635"/>
    <w:rsid w:val="00517904"/>
    <w:rsid w:val="0055664C"/>
    <w:rsid w:val="00556F23"/>
    <w:rsid w:val="00586E8E"/>
    <w:rsid w:val="00587F4C"/>
    <w:rsid w:val="005F202B"/>
    <w:rsid w:val="00636CC4"/>
    <w:rsid w:val="0064577C"/>
    <w:rsid w:val="006462EE"/>
    <w:rsid w:val="006503F3"/>
    <w:rsid w:val="006563E2"/>
    <w:rsid w:val="00661ECC"/>
    <w:rsid w:val="0067127A"/>
    <w:rsid w:val="00674F7B"/>
    <w:rsid w:val="006B7703"/>
    <w:rsid w:val="006C7F9A"/>
    <w:rsid w:val="006D74DD"/>
    <w:rsid w:val="00715499"/>
    <w:rsid w:val="007A71F7"/>
    <w:rsid w:val="007A7B4D"/>
    <w:rsid w:val="007B3E42"/>
    <w:rsid w:val="007C4081"/>
    <w:rsid w:val="007E3F70"/>
    <w:rsid w:val="0084251C"/>
    <w:rsid w:val="00856FDE"/>
    <w:rsid w:val="00857998"/>
    <w:rsid w:val="00861E03"/>
    <w:rsid w:val="008B08D7"/>
    <w:rsid w:val="008C67C4"/>
    <w:rsid w:val="008E02CD"/>
    <w:rsid w:val="00901E18"/>
    <w:rsid w:val="00913731"/>
    <w:rsid w:val="00937CD1"/>
    <w:rsid w:val="009A4D72"/>
    <w:rsid w:val="009C04D7"/>
    <w:rsid w:val="009F72E4"/>
    <w:rsid w:val="00A2291F"/>
    <w:rsid w:val="00A330A9"/>
    <w:rsid w:val="00A3777C"/>
    <w:rsid w:val="00A66392"/>
    <w:rsid w:val="00A721DF"/>
    <w:rsid w:val="00A9005D"/>
    <w:rsid w:val="00A94E0E"/>
    <w:rsid w:val="00AB7039"/>
    <w:rsid w:val="00AC1101"/>
    <w:rsid w:val="00B01EF3"/>
    <w:rsid w:val="00B02128"/>
    <w:rsid w:val="00B31F61"/>
    <w:rsid w:val="00B32C5E"/>
    <w:rsid w:val="00BC30CD"/>
    <w:rsid w:val="00BD5B8A"/>
    <w:rsid w:val="00BE35E5"/>
    <w:rsid w:val="00BE646A"/>
    <w:rsid w:val="00C11CD3"/>
    <w:rsid w:val="00C17325"/>
    <w:rsid w:val="00C20B59"/>
    <w:rsid w:val="00C47FCD"/>
    <w:rsid w:val="00C5571C"/>
    <w:rsid w:val="00C70EB9"/>
    <w:rsid w:val="00C7530E"/>
    <w:rsid w:val="00CB3E0E"/>
    <w:rsid w:val="00CB6265"/>
    <w:rsid w:val="00CC6DF0"/>
    <w:rsid w:val="00D26FEB"/>
    <w:rsid w:val="00D44C6C"/>
    <w:rsid w:val="00D8139E"/>
    <w:rsid w:val="00DA0429"/>
    <w:rsid w:val="00E02445"/>
    <w:rsid w:val="00E042D6"/>
    <w:rsid w:val="00E113F5"/>
    <w:rsid w:val="00E45238"/>
    <w:rsid w:val="00EB58CD"/>
    <w:rsid w:val="00EC7AC7"/>
    <w:rsid w:val="00EE51EF"/>
    <w:rsid w:val="00F05EE8"/>
    <w:rsid w:val="00F16BD3"/>
    <w:rsid w:val="00F43B10"/>
    <w:rsid w:val="00F5745B"/>
    <w:rsid w:val="00FC6A07"/>
    <w:rsid w:val="00FD0648"/>
    <w:rsid w:val="00FD3683"/>
    <w:rsid w:val="00FE127F"/>
    <w:rsid w:val="04F45685"/>
    <w:rsid w:val="18822500"/>
    <w:rsid w:val="4B0E66E1"/>
    <w:rsid w:val="681B13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F15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0" w:qFormat="1"/>
    <w:lsdException w:name="heading 7" w:qFormat="1"/>
    <w:lsdException w:name="heading 8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uiPriority="0"/>
    <w:lsdException w:name="Default Paragraph Font" w:semiHidden="1" w:uiPriority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Hyperlink" w:uiPriority="0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tabs>
        <w:tab w:val="left" w:pos="0"/>
      </w:tabs>
      <w:suppressAutoHyphens/>
      <w:autoSpaceDE w:val="0"/>
      <w:spacing w:before="240" w:after="60" w:line="240" w:lineRule="auto"/>
      <w:ind w:left="576" w:hanging="576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9"/>
    <w:qFormat/>
    <w:pPr>
      <w:widowControl w:val="0"/>
      <w:tabs>
        <w:tab w:val="left" w:pos="0"/>
      </w:tabs>
      <w:suppressAutoHyphens/>
      <w:autoSpaceDE w:val="0"/>
      <w:spacing w:after="0" w:line="240" w:lineRule="auto"/>
      <w:ind w:left="720" w:hanging="720"/>
      <w:outlineLvl w:val="2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widowControl w:val="0"/>
      <w:tabs>
        <w:tab w:val="left" w:pos="0"/>
      </w:tabs>
      <w:suppressAutoHyphens/>
      <w:autoSpaceDE w:val="0"/>
      <w:spacing w:before="240" w:after="60" w:line="240" w:lineRule="auto"/>
      <w:ind w:left="1008" w:hanging="1008"/>
      <w:outlineLvl w:val="4"/>
    </w:pPr>
    <w:rPr>
      <w:rFonts w:ascii="Times New Roman CYR" w:eastAsia="Times New Roman" w:hAnsi="Times New Roman CYR" w:cs="Times New Roman CYR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0"/>
      <w:lang w:val="uk-UA" w:eastAsia="ar-SA"/>
    </w:rPr>
  </w:style>
  <w:style w:type="paragraph" w:styleId="7">
    <w:name w:val="heading 7"/>
    <w:basedOn w:val="a"/>
    <w:next w:val="a"/>
    <w:link w:val="70"/>
    <w:uiPriority w:val="99"/>
    <w:qFormat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8">
    <w:name w:val="heading 8"/>
    <w:basedOn w:val="a"/>
    <w:next w:val="a"/>
    <w:link w:val="80"/>
    <w:uiPriority w:val="99"/>
    <w:qFormat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Block Text"/>
    <w:basedOn w:val="a"/>
    <w:uiPriority w:val="99"/>
    <w:pPr>
      <w:spacing w:after="0" w:line="240" w:lineRule="auto"/>
      <w:ind w:left="284" w:right="-58" w:firstLine="43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12"/>
    <w:uiPriority w:val="99"/>
    <w:pPr>
      <w:widowControl w:val="0"/>
      <w:suppressAutoHyphens/>
      <w:autoSpaceDE w:val="0"/>
      <w:spacing w:after="120" w:line="240" w:lineRule="auto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styleId="21">
    <w:name w:val="Body Text 2"/>
    <w:basedOn w:val="a"/>
    <w:link w:val="22"/>
    <w:uiPriority w:val="99"/>
    <w:pPr>
      <w:spacing w:after="120" w:line="480" w:lineRule="auto"/>
    </w:pPr>
    <w:rPr>
      <w:rFonts w:ascii="Times New Roman CYR" w:hAnsi="Times New Roman CYR" w:cs="Times New Roman CYR"/>
      <w:sz w:val="24"/>
      <w:szCs w:val="24"/>
    </w:rPr>
  </w:style>
  <w:style w:type="paragraph" w:styleId="31">
    <w:name w:val="Body Text 3"/>
    <w:basedOn w:val="a"/>
    <w:link w:val="32"/>
    <w:uiPriority w:val="99"/>
    <w:pPr>
      <w:spacing w:after="120" w:line="240" w:lineRule="auto"/>
    </w:pPr>
    <w:rPr>
      <w:sz w:val="16"/>
      <w:szCs w:val="16"/>
    </w:rPr>
  </w:style>
  <w:style w:type="paragraph" w:styleId="a7">
    <w:name w:val="Body Text Indent"/>
    <w:basedOn w:val="a"/>
    <w:link w:val="a8"/>
    <w:uiPriority w:val="99"/>
    <w:pPr>
      <w:suppressAutoHyphens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uk-UA" w:eastAsia="ar-SA"/>
    </w:rPr>
  </w:style>
  <w:style w:type="paragraph" w:styleId="23">
    <w:name w:val="Body Text Indent 2"/>
    <w:basedOn w:val="a"/>
    <w:link w:val="24"/>
    <w:uiPriority w:val="99"/>
    <w:pPr>
      <w:spacing w:after="120" w:line="480" w:lineRule="auto"/>
      <w:ind w:left="283"/>
    </w:pPr>
    <w:rPr>
      <w:rFonts w:ascii="Calibri" w:hAnsi="Calibri" w:cs="Calibri"/>
      <w:lang w:eastAsia="ar-SA"/>
    </w:rPr>
  </w:style>
  <w:style w:type="paragraph" w:styleId="33">
    <w:name w:val="Body Text Indent 3"/>
    <w:basedOn w:val="a"/>
    <w:link w:val="34"/>
    <w:uiPriority w:val="99"/>
    <w:pPr>
      <w:spacing w:after="120"/>
      <w:ind w:left="283"/>
    </w:pPr>
    <w:rPr>
      <w:rFonts w:ascii="Courier New" w:hAnsi="Courier New" w:cs="Courier New"/>
      <w:sz w:val="16"/>
      <w:szCs w:val="16"/>
      <w:lang w:val="uk-UA"/>
    </w:rPr>
  </w:style>
  <w:style w:type="paragraph" w:styleId="a9">
    <w:name w:val="annotation text"/>
    <w:basedOn w:val="a"/>
    <w:link w:val="aa"/>
    <w:uiPriority w:val="99"/>
    <w:semiHidden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pPr>
      <w:suppressAutoHyphens/>
    </w:pPr>
    <w:rPr>
      <w:b/>
      <w:bCs/>
      <w:lang w:val="uk-UA" w:eastAsia="ar-SA"/>
    </w:rPr>
  </w:style>
  <w:style w:type="character" w:styleId="ad">
    <w:name w:val="Emphasis"/>
    <w:uiPriority w:val="99"/>
    <w:qFormat/>
    <w:rPr>
      <w:i/>
      <w:iCs/>
    </w:rPr>
  </w:style>
  <w:style w:type="paragraph" w:styleId="ae">
    <w:name w:val="endnote text"/>
    <w:basedOn w:val="a"/>
    <w:link w:val="13"/>
    <w:uiPriority w:val="99"/>
    <w:pPr>
      <w:widowControl w:val="0"/>
      <w:suppressAutoHyphens/>
      <w:spacing w:before="140" w:after="0" w:line="240" w:lineRule="auto"/>
      <w:ind w:firstLine="680"/>
      <w:jc w:val="both"/>
    </w:pPr>
    <w:rPr>
      <w:rFonts w:ascii="Times New Roman" w:eastAsia="Times New Roman" w:hAnsi="Times New Roman" w:cs="Times New Roman"/>
      <w:sz w:val="20"/>
      <w:szCs w:val="24"/>
      <w:lang w:val="uk-UA" w:eastAsia="ar-SA"/>
    </w:rPr>
  </w:style>
  <w:style w:type="character" w:styleId="af">
    <w:name w:val="FollowedHyperlink"/>
    <w:uiPriority w:val="99"/>
    <w:rPr>
      <w:color w:val="800080"/>
      <w:u w:val="single"/>
    </w:rPr>
  </w:style>
  <w:style w:type="paragraph" w:styleId="af0">
    <w:name w:val="footer"/>
    <w:basedOn w:val="a"/>
    <w:link w:val="14"/>
    <w:uiPriority w:val="99"/>
    <w:pPr>
      <w:widowControl w:val="0"/>
      <w:tabs>
        <w:tab w:val="center" w:pos="4677"/>
        <w:tab w:val="right" w:pos="9355"/>
      </w:tabs>
      <w:suppressAutoHyphens/>
      <w:autoSpaceDE w:val="0"/>
      <w:spacing w:after="0" w:line="240" w:lineRule="auto"/>
    </w:pPr>
    <w:rPr>
      <w:rFonts w:ascii="Times New Roman CYR" w:eastAsia="Times New Roman" w:hAnsi="Times New Roman CYR" w:cs="Times New Roman"/>
      <w:sz w:val="24"/>
      <w:szCs w:val="24"/>
      <w:lang w:eastAsia="ar-SA"/>
    </w:rPr>
  </w:style>
  <w:style w:type="character" w:styleId="af1">
    <w:name w:val="footnote reference"/>
    <w:uiPriority w:val="99"/>
    <w:semiHidden/>
    <w:rPr>
      <w:vertAlign w:val="superscript"/>
    </w:rPr>
  </w:style>
  <w:style w:type="paragraph" w:styleId="af2">
    <w:name w:val="footnote text"/>
    <w:basedOn w:val="a"/>
    <w:link w:val="25"/>
    <w:uiPriority w:val="99"/>
    <w:pPr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f3">
    <w:name w:val="header"/>
    <w:basedOn w:val="a"/>
    <w:link w:val="15"/>
    <w:uiPriority w:val="99"/>
    <w:pPr>
      <w:tabs>
        <w:tab w:val="center" w:pos="4819"/>
        <w:tab w:val="right" w:pos="9639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TML">
    <w:name w:val="HTML Preformatted"/>
    <w:basedOn w:val="a"/>
    <w:link w:val="HTML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Courier New" w:hAnsi="Courier New" w:cs="Wingdings"/>
      <w:sz w:val="24"/>
      <w:szCs w:val="24"/>
      <w:lang w:eastAsia="ar-SA"/>
    </w:rPr>
  </w:style>
  <w:style w:type="character" w:styleId="af4">
    <w:name w:val="Hyperlink"/>
    <w:rPr>
      <w:color w:val="0000FF"/>
      <w:u w:val="single"/>
    </w:rPr>
  </w:style>
  <w:style w:type="paragraph" w:styleId="af5">
    <w:name w:val="List"/>
    <w:basedOn w:val="a6"/>
    <w:rPr>
      <w:rFonts w:cs="Mangal"/>
    </w:rPr>
  </w:style>
  <w:style w:type="paragraph" w:styleId="af6">
    <w:name w:val="Normal (Web)"/>
    <w:basedOn w:val="a"/>
    <w:link w:val="16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page number"/>
    <w:basedOn w:val="17"/>
    <w:uiPriority w:val="99"/>
  </w:style>
  <w:style w:type="character" w:customStyle="1" w:styleId="17">
    <w:name w:val="Основной шрифт абзаца1"/>
  </w:style>
  <w:style w:type="paragraph" w:styleId="af8">
    <w:name w:val="Signature"/>
    <w:basedOn w:val="a"/>
    <w:link w:val="18"/>
    <w:pPr>
      <w:widowControl w:val="0"/>
      <w:suppressAutoHyphens/>
      <w:spacing w:after="0" w:line="240" w:lineRule="auto"/>
      <w:ind w:left="4252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styleId="af9">
    <w:name w:val="Strong"/>
    <w:uiPriority w:val="99"/>
    <w:qFormat/>
    <w:rPr>
      <w:b/>
      <w:bCs/>
    </w:rPr>
  </w:style>
  <w:style w:type="paragraph" w:styleId="afa">
    <w:name w:val="Subtitle"/>
    <w:basedOn w:val="19"/>
    <w:next w:val="a6"/>
    <w:link w:val="1a"/>
    <w:uiPriority w:val="99"/>
    <w:qFormat/>
    <w:pPr>
      <w:keepNext/>
      <w:widowControl w:val="0"/>
      <w:spacing w:before="240" w:after="120"/>
    </w:pPr>
    <w:rPr>
      <w:rFonts w:ascii="Arial" w:eastAsia="Andale Sans UI" w:hAnsi="Arial" w:cs="Arial"/>
      <w:i/>
      <w:iCs/>
      <w:kern w:val="1"/>
      <w:szCs w:val="28"/>
    </w:rPr>
  </w:style>
  <w:style w:type="paragraph" w:customStyle="1" w:styleId="19">
    <w:name w:val="Заголовок1"/>
    <w:basedOn w:val="a"/>
    <w:next w:val="a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table" w:styleId="afb">
    <w:name w:val="Table Grid"/>
    <w:basedOn w:val="a1"/>
    <w:uiPriority w:val="39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Title"/>
    <w:basedOn w:val="19"/>
    <w:next w:val="afa"/>
    <w:link w:val="26"/>
    <w:uiPriority w:val="99"/>
    <w:qFormat/>
    <w:pPr>
      <w:keepNext/>
      <w:widowControl w:val="0"/>
      <w:spacing w:before="240" w:after="120"/>
      <w:jc w:val="left"/>
    </w:pPr>
    <w:rPr>
      <w:rFonts w:ascii="Arial" w:eastAsia="Andale Sans UI" w:hAnsi="Arial" w:cs="Arial"/>
      <w:kern w:val="1"/>
      <w:szCs w:val="28"/>
    </w:rPr>
  </w:style>
  <w:style w:type="paragraph" w:customStyle="1" w:styleId="1b">
    <w:name w:val="Без интервала1"/>
    <w:link w:val="NoSpacingChar"/>
    <w:uiPriority w:val="99"/>
    <w:qFormat/>
    <w:pPr>
      <w:suppressAutoHyphens/>
    </w:pPr>
    <w:rPr>
      <w:rFonts w:ascii="Calibri" w:eastAsia="Calibri" w:hAnsi="Calibri" w:cs="Times New Roman"/>
      <w:sz w:val="22"/>
      <w:szCs w:val="22"/>
      <w:lang w:eastAsia="ar-SA"/>
    </w:rPr>
  </w:style>
  <w:style w:type="character" w:customStyle="1" w:styleId="NoSpacingChar">
    <w:name w:val="No Spacing Char"/>
    <w:link w:val="1b"/>
    <w:qFormat/>
    <w:locked/>
    <w:rPr>
      <w:rFonts w:ascii="Calibri" w:eastAsia="Calibri" w:hAnsi="Calibri" w:cs="Times New Roman"/>
      <w:lang w:val="uk-UA" w:eastAsia="ar-SA"/>
    </w:rPr>
  </w:style>
  <w:style w:type="paragraph" w:styleId="afd">
    <w:name w:val="List Paragraph"/>
    <w:basedOn w:val="a"/>
    <w:link w:val="afe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qFormat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pple-converted-space">
    <w:name w:val="apple-converted-space"/>
    <w:qFormat/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circle">
    <w:name w:val="circle"/>
    <w:basedOn w:val="a0"/>
    <w:qFormat/>
  </w:style>
  <w:style w:type="character" w:customStyle="1" w:styleId="tooltiplabel">
    <w:name w:val="tooltip__label"/>
    <w:basedOn w:val="a0"/>
    <w:qFormat/>
  </w:style>
  <w:style w:type="character" w:customStyle="1" w:styleId="20">
    <w:name w:val="Заголовок 2 Знак"/>
    <w:basedOn w:val="a0"/>
    <w:link w:val="2"/>
    <w:uiPriority w:val="99"/>
    <w:qFormat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9"/>
    <w:qFormat/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9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qFormat/>
    <w:rPr>
      <w:rFonts w:ascii="Times New Roman CYR" w:eastAsia="Times New Roman" w:hAnsi="Times New Roman CYR" w:cs="Times New Roman CYR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imes New Roman"/>
      <w:b/>
      <w:sz w:val="24"/>
      <w:szCs w:val="20"/>
      <w:lang w:val="uk-UA" w:eastAsia="ar-SA"/>
    </w:rPr>
  </w:style>
  <w:style w:type="character" w:customStyle="1" w:styleId="70">
    <w:name w:val="Заголовок 7 Знак"/>
    <w:basedOn w:val="a0"/>
    <w:link w:val="7"/>
    <w:uiPriority w:val="99"/>
    <w:qFormat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80">
    <w:name w:val="Заголовок 8 Знак"/>
    <w:basedOn w:val="a0"/>
    <w:link w:val="8"/>
    <w:uiPriority w:val="99"/>
    <w:qFormat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Times New Roman" w:hAnsi="Times New Roman" w:cs="Times New Roman"/>
      <w:lang w:val="uk-UA"/>
    </w:rPr>
  </w:style>
  <w:style w:type="character" w:customStyle="1" w:styleId="WW8Num7z1">
    <w:name w:val="WW8Num7z1"/>
    <w:qFormat/>
  </w:style>
  <w:style w:type="character" w:customStyle="1" w:styleId="WW8Num6z0">
    <w:name w:val="WW8Num6z0"/>
    <w:qFormat/>
    <w:rPr>
      <w:rFonts w:ascii="Arial" w:hAnsi="Arial" w:cs="Arial"/>
      <w:lang w:val="uk-UA"/>
    </w:rPr>
  </w:style>
  <w:style w:type="character" w:customStyle="1" w:styleId="WW8Num7z0">
    <w:name w:val="WW8Num7z0"/>
    <w:qFormat/>
    <w:rPr>
      <w:rFonts w:ascii="Arial Narrow" w:hAnsi="Arial Narrow" w:cs="Times New Roman CYR"/>
      <w:lang w:val="uk-UA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35">
    <w:name w:val="Основной шрифт абзаца3"/>
    <w:qFormat/>
  </w:style>
  <w:style w:type="character" w:customStyle="1" w:styleId="WW8Num8z0">
    <w:name w:val="WW8Num8z0"/>
    <w:qFormat/>
    <w:rPr>
      <w:rFonts w:ascii="Times New Roman" w:hAnsi="Times New Roman" w:cs="Times New Roman"/>
      <w:u w:val="none"/>
      <w:lang w:val="uk-UA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Arial Narrow" w:eastAsia="Times New Roman" w:hAnsi="Arial Narrow" w:cs="Times New Roman CYR"/>
    </w:rPr>
  </w:style>
  <w:style w:type="character" w:customStyle="1" w:styleId="WW8Num11z0">
    <w:name w:val="WW8Num11z0"/>
    <w:qFormat/>
    <w:rPr>
      <w:color w:val="auto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2z0">
    <w:name w:val="WW8Num12z0"/>
    <w:qFormat/>
    <w:rPr>
      <w:rFonts w:ascii="Times New Roman" w:eastAsia="Times New Roman" w:hAnsi="Times New Roman" w:cs="Times New Roman"/>
      <w:lang w:val="uk-UA"/>
    </w:rPr>
  </w:style>
  <w:style w:type="character" w:customStyle="1" w:styleId="WW8Num14z0">
    <w:name w:val="WW8Num14z0"/>
    <w:qFormat/>
    <w:rPr>
      <w:rFonts w:ascii="Symbol" w:hAnsi="Symbol" w:cs="Symbol"/>
      <w:color w:val="auto"/>
    </w:rPr>
  </w:style>
  <w:style w:type="character" w:customStyle="1" w:styleId="WW8Num15z0">
    <w:name w:val="WW8Num15z0"/>
    <w:qFormat/>
    <w:rPr>
      <w:rFonts w:cs="Times New Roman"/>
    </w:rPr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  <w:b/>
    </w:rPr>
  </w:style>
  <w:style w:type="character" w:customStyle="1" w:styleId="WW8Num16z4">
    <w:name w:val="WW8Num16z4"/>
    <w:qFormat/>
    <w:rPr>
      <w:b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20z0">
    <w:name w:val="WW8Num20z0"/>
    <w:qFormat/>
  </w:style>
  <w:style w:type="character" w:customStyle="1" w:styleId="WW8Num21z0">
    <w:name w:val="WW8Num21z0"/>
    <w:qFormat/>
    <w:rPr>
      <w:rFonts w:cs="Times New Roman"/>
    </w:rPr>
  </w:style>
  <w:style w:type="character" w:customStyle="1" w:styleId="WW8Num21z1">
    <w:name w:val="WW8Num21z1"/>
    <w:qFormat/>
    <w:rPr>
      <w:rFonts w:cs="Times New Roman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6z0">
    <w:name w:val="WW8Num26z0"/>
    <w:qFormat/>
    <w:rPr>
      <w:rFonts w:ascii="Symbol" w:hAnsi="Symbol" w:cs="Symbol"/>
    </w:rPr>
  </w:style>
  <w:style w:type="character" w:customStyle="1" w:styleId="WW8Num27z0">
    <w:name w:val="WW8Num27z0"/>
    <w:qFormat/>
    <w:rPr>
      <w:rFonts w:ascii="Arial Narrow" w:eastAsia="Times New Roman" w:hAnsi="Arial Narrow" w:cs="Times New Roman CYR"/>
      <w:lang w:val="uk-UA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9z0">
    <w:name w:val="WW8Num29z0"/>
    <w:qFormat/>
    <w:rPr>
      <w:rFonts w:ascii="Times New Roman" w:hAnsi="Times New Roman" w:cs="Times New Roman"/>
      <w:u w:val="none"/>
      <w:lang w:val="uk-UA"/>
    </w:rPr>
  </w:style>
  <w:style w:type="character" w:customStyle="1" w:styleId="WW8Num30z0">
    <w:name w:val="WW8Num30z0"/>
    <w:qFormat/>
    <w:rPr>
      <w:b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2z0">
    <w:name w:val="WW8Num32z0"/>
    <w:qFormat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2z3">
    <w:name w:val="WW8Num32z3"/>
    <w:rPr>
      <w:rFonts w:ascii="Symbol" w:hAnsi="Symbol" w:cs="Symbol"/>
    </w:rPr>
  </w:style>
  <w:style w:type="character" w:customStyle="1" w:styleId="WW8Num34z0">
    <w:name w:val="WW8Num34z0"/>
    <w:qFormat/>
  </w:style>
  <w:style w:type="character" w:customStyle="1" w:styleId="WW8Num36z1">
    <w:name w:val="WW8Num36z1"/>
    <w:rPr>
      <w:rFonts w:ascii="Times New Roman" w:eastAsia="Times New Roman" w:hAnsi="Times New Roman" w:cs="Times New Roman"/>
    </w:rPr>
  </w:style>
  <w:style w:type="character" w:customStyle="1" w:styleId="WW8Num37z0">
    <w:name w:val="WW8Num37z0"/>
    <w:rPr>
      <w:rFonts w:ascii="Times New Roman" w:eastAsia="Times New Roman" w:hAnsi="Times New Roman" w:cs="Times New Roman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WW8Num37z3">
    <w:name w:val="WW8Num37z3"/>
    <w:rPr>
      <w:rFonts w:ascii="Symbol" w:hAnsi="Symbol" w:cs="Symbol"/>
    </w:rPr>
  </w:style>
  <w:style w:type="character" w:customStyle="1" w:styleId="WW8Num37z4">
    <w:name w:val="WW8Num37z4"/>
    <w:rPr>
      <w:b/>
    </w:rPr>
  </w:style>
  <w:style w:type="character" w:customStyle="1" w:styleId="WW8Num38z1">
    <w:name w:val="WW8Num38z1"/>
  </w:style>
  <w:style w:type="character" w:customStyle="1" w:styleId="WW8Num40z0">
    <w:name w:val="WW8Num40z0"/>
  </w:style>
  <w:style w:type="character" w:customStyle="1" w:styleId="27">
    <w:name w:val="Основной шрифт абзаца2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  <w:rPr>
      <w:rFonts w:ascii="Times New Roman CYR" w:hAnsi="Times New Roman CYR" w:cs="Times New Roman CYR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  <w:qFormat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1">
    <w:name w:val="WW8Num8z1"/>
    <w:qFormat/>
    <w:rPr>
      <w:rFonts w:ascii="Courier New" w:hAnsi="Courier New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1">
    <w:name w:val="WW8Num12z1"/>
    <w:qFormat/>
    <w:rPr>
      <w:rFonts w:ascii="Courier New" w:hAnsi="Courier New" w:cs="Wingdings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24z1">
    <w:name w:val="WW8Num24z1"/>
    <w:qFormat/>
    <w:rPr>
      <w:rFonts w:ascii="Times New Roman" w:eastAsia="Times New Roman" w:hAnsi="Times New Roman" w:cs="Times New Roman"/>
    </w:rPr>
  </w:style>
  <w:style w:type="character" w:customStyle="1" w:styleId="WW8Num24z2">
    <w:name w:val="WW8Num24z2"/>
    <w:qFormat/>
    <w:rPr>
      <w:rFonts w:cs="Times New Roman"/>
    </w:rPr>
  </w:style>
  <w:style w:type="character" w:customStyle="1" w:styleId="WW8Num25z0">
    <w:name w:val="WW8Num25z0"/>
    <w:qFormat/>
    <w:rPr>
      <w:rFonts w:ascii="Arial" w:eastAsia="Times New Roman" w:hAnsi="Arial" w:cs="Arial"/>
      <w:lang w:val="uk-UA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0">
    <w:name w:val="WW8Num28z0"/>
    <w:qFormat/>
    <w:rPr>
      <w:b/>
    </w:rPr>
  </w:style>
  <w:style w:type="character" w:customStyle="1" w:styleId="WW8Num28z1">
    <w:name w:val="WW8Num28z1"/>
    <w:qFormat/>
  </w:style>
  <w:style w:type="character" w:customStyle="1" w:styleId="WW8Num29z1">
    <w:name w:val="WW8Num29z1"/>
    <w:qFormat/>
  </w:style>
  <w:style w:type="character" w:customStyle="1" w:styleId="WW8Num29z2">
    <w:name w:val="WW8Num29z2"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8z0">
    <w:name w:val="WW8Num38z0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  <w:rPr>
      <w:rFonts w:ascii="Times New Roman" w:eastAsia="Times New Roman" w:hAnsi="Times New Roman" w:cs="Times New Roman"/>
    </w:rPr>
  </w:style>
  <w:style w:type="character" w:customStyle="1" w:styleId="WW8Num39z1">
    <w:name w:val="WW8Num39z1"/>
    <w:qFormat/>
    <w:rPr>
      <w:rFonts w:ascii="Courier New" w:hAnsi="Courier New" w:cs="Courier New"/>
    </w:rPr>
  </w:style>
  <w:style w:type="character" w:customStyle="1" w:styleId="WW8Num39z2">
    <w:name w:val="WW8Num39z2"/>
    <w:qFormat/>
    <w:rPr>
      <w:rFonts w:ascii="Wingdings" w:hAnsi="Wingdings" w:cs="Wingdings"/>
    </w:rPr>
  </w:style>
  <w:style w:type="character" w:customStyle="1" w:styleId="WW8Num39z3">
    <w:name w:val="WW8Num39z3"/>
    <w:qFormat/>
    <w:rPr>
      <w:rFonts w:ascii="Symbol" w:hAnsi="Symbol" w:cs="Symbol"/>
    </w:rPr>
  </w:style>
  <w:style w:type="character" w:customStyle="1" w:styleId="WW8Num40z1">
    <w:name w:val="WW8Num40z1"/>
    <w:qFormat/>
  </w:style>
  <w:style w:type="character" w:customStyle="1" w:styleId="WW8Num40z2">
    <w:name w:val="WW8Num40z2"/>
    <w:qFormat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Symbol" w:hAnsi="Symbol" w:cs="Symbol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2z0">
    <w:name w:val="WW8Num42z0"/>
    <w:rPr>
      <w:rFonts w:ascii="Symbol" w:hAnsi="Symbol" w:cs="Symbol"/>
    </w:rPr>
  </w:style>
  <w:style w:type="character" w:customStyle="1" w:styleId="WW8Num42z1">
    <w:name w:val="WW8Num42z1"/>
    <w:rPr>
      <w:rFonts w:ascii="Courier New" w:hAnsi="Courier New" w:cs="Courier New"/>
    </w:rPr>
  </w:style>
  <w:style w:type="character" w:customStyle="1" w:styleId="WW8Num42z2">
    <w:name w:val="WW8Num42z2"/>
    <w:rPr>
      <w:rFonts w:ascii="Wingdings" w:hAnsi="Wingdings" w:cs="Wingdings"/>
    </w:rPr>
  </w:style>
  <w:style w:type="character" w:customStyle="1" w:styleId="WW8Num43z0">
    <w:name w:val="WW8Num43z0"/>
    <w:rPr>
      <w:rFonts w:ascii="Symbol" w:hAnsi="Symbol" w:cs="Symbol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 w:cs="Wingdings"/>
    </w:rPr>
  </w:style>
  <w:style w:type="character" w:customStyle="1" w:styleId="WW8Num44z0">
    <w:name w:val="WW8Num44z0"/>
  </w:style>
  <w:style w:type="character" w:customStyle="1" w:styleId="WW8Num44z1">
    <w:name w:val="WW8Num44z1"/>
    <w:rPr>
      <w:rFonts w:ascii="Arial" w:eastAsia="Times New Roman" w:hAnsi="Arial" w:cs="Arial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cs="Times New Roman"/>
    </w:rPr>
  </w:style>
  <w:style w:type="character" w:customStyle="1" w:styleId="aff">
    <w:name w:val="Основной текст Знак"/>
    <w:uiPriority w:val="99"/>
    <w:rPr>
      <w:rFonts w:ascii="Times New Roman CYR" w:hAnsi="Times New Roman CYR" w:cs="Times New Roman CYR"/>
      <w:sz w:val="24"/>
      <w:szCs w:val="24"/>
      <w:lang w:val="ru-RU" w:eastAsia="ar-SA" w:bidi="ar-SA"/>
    </w:rPr>
  </w:style>
  <w:style w:type="character" w:customStyle="1" w:styleId="24">
    <w:name w:val="Основной текст с отступом 2 Знак"/>
    <w:link w:val="23"/>
    <w:uiPriority w:val="99"/>
    <w:rPr>
      <w:rFonts w:ascii="Calibri" w:hAnsi="Calibri" w:cs="Calibri"/>
      <w:lang w:eastAsia="ar-SA"/>
    </w:rPr>
  </w:style>
  <w:style w:type="character" w:customStyle="1" w:styleId="aff0">
    <w:name w:val="Текст концевой сноски Знак"/>
    <w:uiPriority w:val="99"/>
    <w:rPr>
      <w:szCs w:val="24"/>
      <w:lang w:val="uk-UA" w:eastAsia="ar-SA" w:bidi="ar-SA"/>
    </w:rPr>
  </w:style>
  <w:style w:type="character" w:customStyle="1" w:styleId="FontStyle12">
    <w:name w:val="Font Style12"/>
    <w:rPr>
      <w:rFonts w:ascii="Times New Roman" w:hAnsi="Times New Roman" w:cs="Times New Roman"/>
      <w:b/>
      <w:bCs/>
      <w:sz w:val="24"/>
      <w:szCs w:val="24"/>
    </w:rPr>
  </w:style>
  <w:style w:type="character" w:customStyle="1" w:styleId="22">
    <w:name w:val="Основной текст 2 Знак"/>
    <w:link w:val="21"/>
    <w:uiPriority w:val="99"/>
    <w:rPr>
      <w:rFonts w:ascii="Times New Roman CYR" w:hAnsi="Times New Roman CYR" w:cs="Times New Roman CYR"/>
      <w:sz w:val="24"/>
      <w:szCs w:val="24"/>
    </w:rPr>
  </w:style>
  <w:style w:type="character" w:customStyle="1" w:styleId="style13226436090000000618024195508-30112011">
    <w:name w:val="style_13226436090000000618024195508-30112011"/>
    <w:basedOn w:val="17"/>
  </w:style>
  <w:style w:type="character" w:customStyle="1" w:styleId="HTML0">
    <w:name w:val="Стандартный HTML Знак"/>
    <w:uiPriority w:val="99"/>
    <w:rPr>
      <w:rFonts w:ascii="Courier New" w:eastAsia="Courier New" w:hAnsi="Courier New" w:cs="Wingdings"/>
      <w:sz w:val="24"/>
      <w:szCs w:val="24"/>
      <w:lang w:val="ru-RU" w:eastAsia="ar-SA" w:bidi="ar-SA"/>
    </w:rPr>
  </w:style>
  <w:style w:type="character" w:customStyle="1" w:styleId="RTFNum31">
    <w:name w:val="RTF_Num 3 1"/>
    <w:rPr>
      <w:rFonts w:ascii="Times New Roman CYR" w:hAnsi="Times New Roman CYR" w:cs="Times New Roman CYR"/>
    </w:rPr>
  </w:style>
  <w:style w:type="character" w:customStyle="1" w:styleId="aff1">
    <w:name w:val="Основной текст + Полужирный"/>
    <w:rPr>
      <w:rFonts w:ascii="Times New Roman CYR" w:hAnsi="Times New Roman CYR" w:cs="Times New Roman CYR"/>
      <w:b/>
      <w:bCs/>
      <w:i/>
      <w:iCs/>
      <w:sz w:val="24"/>
      <w:szCs w:val="24"/>
      <w:lang w:val="ru-RU" w:eastAsia="ar-SA" w:bidi="ar-SA"/>
    </w:rPr>
  </w:style>
  <w:style w:type="character" w:customStyle="1" w:styleId="61">
    <w:name w:val="Основной текст + 6"/>
    <w:rPr>
      <w:rFonts w:ascii="Times New Roman CYR" w:hAnsi="Times New Roman CYR" w:cs="Times New Roman CYR"/>
      <w:b/>
      <w:bCs/>
      <w:sz w:val="13"/>
      <w:szCs w:val="13"/>
      <w:lang w:val="ru-RU" w:eastAsia="ar-SA" w:bidi="ar-SA"/>
    </w:rPr>
  </w:style>
  <w:style w:type="character" w:customStyle="1" w:styleId="Corbel">
    <w:name w:val="Основной текст + Corbel"/>
    <w:rPr>
      <w:rFonts w:ascii="Corbel" w:hAnsi="Corbel" w:cs="Corbel"/>
      <w:sz w:val="21"/>
      <w:szCs w:val="21"/>
      <w:lang w:val="ru-RU" w:eastAsia="ar-SA" w:bidi="ar-SA"/>
    </w:rPr>
  </w:style>
  <w:style w:type="character" w:customStyle="1" w:styleId="71">
    <w:name w:val="Знак Знак7"/>
    <w:rPr>
      <w:rFonts w:ascii="Times New Roman CYR" w:hAnsi="Times New Roman CYR" w:cs="Times New Roman CYR"/>
      <w:b/>
      <w:bCs/>
      <w:i/>
      <w:iCs/>
      <w:sz w:val="26"/>
      <w:szCs w:val="26"/>
      <w:lang w:val="ru-RU" w:eastAsia="ar-SA" w:bidi="ar-SA"/>
    </w:rPr>
  </w:style>
  <w:style w:type="character" w:customStyle="1" w:styleId="aff2">
    <w:name w:val="Верхний колонтитул Знак"/>
    <w:uiPriority w:val="99"/>
    <w:rPr>
      <w:sz w:val="24"/>
      <w:szCs w:val="24"/>
    </w:rPr>
  </w:style>
  <w:style w:type="character" w:customStyle="1" w:styleId="aff3">
    <w:name w:val="Название Знак"/>
    <w:uiPriority w:val="99"/>
    <w:rPr>
      <w:sz w:val="28"/>
      <w:lang w:val="uk-UA"/>
    </w:rPr>
  </w:style>
  <w:style w:type="character" w:customStyle="1" w:styleId="34">
    <w:name w:val="Основной текст с отступом 3 Знак"/>
    <w:link w:val="33"/>
    <w:uiPriority w:val="99"/>
    <w:rPr>
      <w:rFonts w:ascii="Courier New" w:hAnsi="Courier New" w:cs="Courier New"/>
      <w:sz w:val="16"/>
      <w:szCs w:val="16"/>
      <w:lang w:val="uk-UA"/>
    </w:rPr>
  </w:style>
  <w:style w:type="character" w:customStyle="1" w:styleId="rvts37">
    <w:name w:val="rvts37"/>
    <w:basedOn w:val="17"/>
  </w:style>
  <w:style w:type="character" w:customStyle="1" w:styleId="210">
    <w:name w:val="Основной текст с отступом 2 Знак1"/>
    <w:rPr>
      <w:rFonts w:ascii="Times New Roman CYR" w:hAnsi="Times New Roman CYR" w:cs="Times New Roman CYR"/>
      <w:sz w:val="24"/>
      <w:szCs w:val="24"/>
    </w:rPr>
  </w:style>
  <w:style w:type="character" w:customStyle="1" w:styleId="28pt">
    <w:name w:val="Основной текст (2) + 8 pt"/>
    <w:rPr>
      <w:rFonts w:ascii="Microsoft Sans Serif" w:hAnsi="Microsoft Sans Serif" w:cs="Microsoft Sans Serif"/>
      <w:sz w:val="16"/>
      <w:szCs w:val="16"/>
      <w:u w:val="none"/>
      <w:shd w:val="clear" w:color="auto" w:fill="FFFFFF"/>
    </w:rPr>
  </w:style>
  <w:style w:type="character" w:customStyle="1" w:styleId="2Sylfaen">
    <w:name w:val="Основной текст (2) + Sylfaen"/>
    <w:rPr>
      <w:rFonts w:ascii="Sylfaen" w:eastAsia="Times New Roman" w:hAnsi="Sylfaen" w:cs="Sylfaen"/>
      <w:color w:val="000000"/>
      <w:spacing w:val="0"/>
      <w:w w:val="100"/>
      <w:position w:val="0"/>
      <w:sz w:val="17"/>
      <w:szCs w:val="17"/>
      <w:u w:val="none"/>
      <w:shd w:val="clear" w:color="auto" w:fill="FFFFFF"/>
      <w:vertAlign w:val="baseline"/>
      <w:lang w:val="uk-UA"/>
    </w:rPr>
  </w:style>
  <w:style w:type="character" w:customStyle="1" w:styleId="150">
    <w:name w:val="Основной текст (15)"/>
    <w:rPr>
      <w:rFonts w:ascii="Segoe UI" w:eastAsia="Times New Roman" w:hAnsi="Segoe UI" w:cs="Segoe UI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uk-UA"/>
    </w:rPr>
  </w:style>
  <w:style w:type="character" w:customStyle="1" w:styleId="160">
    <w:name w:val="Основной текст (16)"/>
    <w:rPr>
      <w:rFonts w:ascii="Calibri" w:eastAsia="Times New Roman" w:hAnsi="Calibri" w:cs="Calibri"/>
      <w:color w:val="000000"/>
      <w:spacing w:val="0"/>
      <w:w w:val="100"/>
      <w:position w:val="0"/>
      <w:sz w:val="28"/>
      <w:szCs w:val="28"/>
      <w:u w:val="none"/>
      <w:vertAlign w:val="baseline"/>
      <w:lang w:val="uk-UA"/>
    </w:rPr>
  </w:style>
  <w:style w:type="character" w:customStyle="1" w:styleId="140">
    <w:name w:val="Заголовок №1 (4)"/>
    <w:rPr>
      <w:rFonts w:ascii="Calibri" w:eastAsia="Times New Roman" w:hAnsi="Calibri" w:cs="Calibri"/>
      <w:b/>
      <w:bCs/>
      <w:color w:val="000000"/>
      <w:spacing w:val="0"/>
      <w:w w:val="100"/>
      <w:position w:val="0"/>
      <w:sz w:val="42"/>
      <w:szCs w:val="42"/>
      <w:u w:val="none"/>
      <w:vertAlign w:val="baseline"/>
      <w:lang w:val="uk-UA"/>
    </w:rPr>
  </w:style>
  <w:style w:type="character" w:customStyle="1" w:styleId="170">
    <w:name w:val="Основной текст (17)"/>
    <w:rPr>
      <w:rFonts w:ascii="Calibri" w:eastAsia="Times New Roman" w:hAnsi="Calibri" w:cs="Calibri"/>
      <w:i/>
      <w:iCs/>
      <w:color w:val="000000"/>
      <w:spacing w:val="0"/>
      <w:w w:val="100"/>
      <w:position w:val="0"/>
      <w:sz w:val="22"/>
      <w:szCs w:val="22"/>
      <w:u w:val="none"/>
      <w:vertAlign w:val="baseline"/>
      <w:lang w:val="uk-UA"/>
    </w:rPr>
  </w:style>
  <w:style w:type="character" w:customStyle="1" w:styleId="180">
    <w:name w:val="Основной текст (18)"/>
    <w:rPr>
      <w:rFonts w:ascii="Sylfaen" w:eastAsia="Times New Roman" w:hAnsi="Sylfaen" w:cs="Sylfaen"/>
      <w:color w:val="000000"/>
      <w:spacing w:val="0"/>
      <w:w w:val="100"/>
      <w:position w:val="0"/>
      <w:sz w:val="17"/>
      <w:szCs w:val="17"/>
      <w:u w:val="none"/>
      <w:vertAlign w:val="baseline"/>
      <w:lang w:val="uk-UA"/>
    </w:rPr>
  </w:style>
  <w:style w:type="character" w:customStyle="1" w:styleId="18Calibri">
    <w:name w:val="Основной текст (18) + Calibri"/>
    <w:rPr>
      <w:rFonts w:ascii="Calibri" w:eastAsia="Times New Roman" w:hAnsi="Calibri" w:cs="Calibri"/>
      <w:b/>
      <w:bCs/>
      <w:color w:val="000000"/>
      <w:spacing w:val="0"/>
      <w:w w:val="100"/>
      <w:position w:val="0"/>
      <w:sz w:val="21"/>
      <w:szCs w:val="21"/>
      <w:u w:val="none"/>
      <w:vertAlign w:val="baseline"/>
      <w:lang w:val="uk-UA"/>
    </w:rPr>
  </w:style>
  <w:style w:type="character" w:customStyle="1" w:styleId="190">
    <w:name w:val="Основной текст (19)"/>
    <w:rPr>
      <w:rFonts w:ascii="Calibri" w:eastAsia="Times New Roman" w:hAnsi="Calibri" w:cs="Calibri"/>
      <w:i/>
      <w:iCs/>
      <w:color w:val="000000"/>
      <w:spacing w:val="0"/>
      <w:w w:val="100"/>
      <w:position w:val="0"/>
      <w:sz w:val="20"/>
      <w:szCs w:val="20"/>
      <w:u w:val="none"/>
      <w:vertAlign w:val="baseline"/>
      <w:lang w:val="uk-UA"/>
    </w:rPr>
  </w:style>
  <w:style w:type="character" w:customStyle="1" w:styleId="1910">
    <w:name w:val="Основной текст (19) + 10"/>
    <w:rPr>
      <w:rFonts w:ascii="Calibri" w:eastAsia="Times New Roman" w:hAnsi="Calibri" w:cs="Calibri"/>
      <w:b/>
      <w:bCs/>
      <w:i/>
      <w:iCs/>
      <w:color w:val="000000"/>
      <w:spacing w:val="0"/>
      <w:w w:val="100"/>
      <w:position w:val="0"/>
      <w:sz w:val="21"/>
      <w:szCs w:val="21"/>
      <w:u w:val="none"/>
      <w:vertAlign w:val="baseline"/>
      <w:lang w:val="uk-UA"/>
    </w:rPr>
  </w:style>
  <w:style w:type="character" w:customStyle="1" w:styleId="28">
    <w:name w:val="Подпись к таблице (2)"/>
    <w:rPr>
      <w:rFonts w:ascii="Calibri" w:eastAsia="Times New Roman" w:hAnsi="Calibri" w:cs="Calibri"/>
      <w:b/>
      <w:bCs/>
      <w:color w:val="000000"/>
      <w:spacing w:val="0"/>
      <w:w w:val="100"/>
      <w:position w:val="0"/>
      <w:sz w:val="21"/>
      <w:szCs w:val="21"/>
      <w:u w:val="none"/>
      <w:vertAlign w:val="baseline"/>
      <w:lang w:val="uk-UA"/>
    </w:rPr>
  </w:style>
  <w:style w:type="character" w:customStyle="1" w:styleId="32">
    <w:name w:val="Основной текст 3 Знак"/>
    <w:link w:val="31"/>
    <w:uiPriority w:val="99"/>
    <w:rPr>
      <w:sz w:val="16"/>
      <w:szCs w:val="16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aff4">
    <w:name w:val="Маркеры списка"/>
    <w:rPr>
      <w:rFonts w:ascii="OpenSymbol" w:eastAsia="OpenSymbol" w:hAnsi="OpenSymbol" w:cs="OpenSymbol"/>
    </w:rPr>
  </w:style>
  <w:style w:type="character" w:customStyle="1" w:styleId="aff5">
    <w:name w:val="Символ нумерации"/>
  </w:style>
  <w:style w:type="character" w:customStyle="1" w:styleId="RTFNum21">
    <w:name w:val="RTF_Num 2 1"/>
    <w:rPr>
      <w:rFonts w:ascii="Times New Roman" w:hAnsi="Times New Roman" w:cs="Times New Roman"/>
    </w:rPr>
  </w:style>
  <w:style w:type="character" w:customStyle="1" w:styleId="1c">
    <w:name w:val="Название Знак1"/>
    <w:rPr>
      <w:rFonts w:ascii="Arial" w:eastAsia="Andale Sans UI" w:hAnsi="Arial" w:cs="Tahoma"/>
      <w:kern w:val="1"/>
      <w:sz w:val="28"/>
      <w:szCs w:val="28"/>
    </w:rPr>
  </w:style>
  <w:style w:type="character" w:customStyle="1" w:styleId="aff6">
    <w:name w:val="Подзаголовок Знак"/>
    <w:uiPriority w:val="99"/>
    <w:rPr>
      <w:rFonts w:ascii="Arial" w:eastAsia="Andale Sans UI" w:hAnsi="Arial" w:cs="Tahoma"/>
      <w:i/>
      <w:iCs/>
      <w:kern w:val="1"/>
      <w:sz w:val="28"/>
      <w:szCs w:val="28"/>
    </w:rPr>
  </w:style>
  <w:style w:type="character" w:customStyle="1" w:styleId="aff7">
    <w:name w:val="Подпись Знак"/>
    <w:rPr>
      <w:rFonts w:eastAsia="Andale Sans UI"/>
      <w:kern w:val="1"/>
      <w:sz w:val="24"/>
      <w:szCs w:val="24"/>
    </w:rPr>
  </w:style>
  <w:style w:type="character" w:customStyle="1" w:styleId="aff8">
    <w:name w:val="Нижний колонтитул Знак"/>
    <w:uiPriority w:val="99"/>
    <w:rPr>
      <w:rFonts w:ascii="Times New Roman CYR" w:hAnsi="Times New Roman CYR" w:cs="Times New Roman CYR"/>
      <w:sz w:val="24"/>
      <w:szCs w:val="24"/>
    </w:rPr>
  </w:style>
  <w:style w:type="character" w:customStyle="1" w:styleId="apple-style-span">
    <w:name w:val="apple-style-span"/>
    <w:basedOn w:val="27"/>
  </w:style>
  <w:style w:type="character" w:customStyle="1" w:styleId="211">
    <w:name w:val="Основной текст 2 Знак1"/>
    <w:rPr>
      <w:sz w:val="24"/>
      <w:szCs w:val="24"/>
    </w:rPr>
  </w:style>
  <w:style w:type="character" w:customStyle="1" w:styleId="310">
    <w:name w:val="Основной текст с отступом 3 Знак1"/>
    <w:rPr>
      <w:sz w:val="16"/>
      <w:szCs w:val="16"/>
      <w:lang w:val="uk-UA"/>
    </w:rPr>
  </w:style>
  <w:style w:type="character" w:customStyle="1" w:styleId="A12">
    <w:name w:val="A12"/>
    <w:rPr>
      <w:rFonts w:cs="Calibri"/>
      <w:color w:val="000000"/>
      <w:sz w:val="20"/>
      <w:szCs w:val="20"/>
    </w:rPr>
  </w:style>
  <w:style w:type="character" w:customStyle="1" w:styleId="FontStyle17">
    <w:name w:val="Font Style17"/>
    <w:rPr>
      <w:rFonts w:ascii="Times New Roman" w:hAnsi="Times New Roman" w:cs="Times New Roman"/>
      <w:sz w:val="18"/>
      <w:szCs w:val="18"/>
    </w:rPr>
  </w:style>
  <w:style w:type="character" w:customStyle="1" w:styleId="1d">
    <w:name w:val="Знак Знак1"/>
    <w:uiPriority w:val="99"/>
    <w:rPr>
      <w:rFonts w:ascii="Arial" w:hAnsi="Arial" w:cs="Arial"/>
      <w:kern w:val="1"/>
      <w:sz w:val="22"/>
      <w:szCs w:val="24"/>
      <w:lang w:val="uk-UA"/>
    </w:rPr>
  </w:style>
  <w:style w:type="character" w:customStyle="1" w:styleId="hps">
    <w:name w:val="hps"/>
    <w:uiPriority w:val="99"/>
  </w:style>
  <w:style w:type="character" w:customStyle="1" w:styleId="BodyTextChar">
    <w:name w:val="Body Text Char"/>
    <w:rPr>
      <w:rFonts w:ascii="Arial" w:hAnsi="Arial" w:cs="Times New Roman"/>
      <w:sz w:val="20"/>
      <w:szCs w:val="20"/>
      <w:lang w:val="en-GB"/>
    </w:rPr>
  </w:style>
  <w:style w:type="character" w:customStyle="1" w:styleId="aff9">
    <w:name w:val="Текст сноски Знак"/>
    <w:uiPriority w:val="99"/>
    <w:rPr>
      <w:rFonts w:ascii="Calibri" w:hAnsi="Calibri" w:cs="Calibri"/>
      <w:sz w:val="22"/>
      <w:szCs w:val="22"/>
    </w:rPr>
  </w:style>
  <w:style w:type="character" w:customStyle="1" w:styleId="1e">
    <w:name w:val="Текст сноски Знак1"/>
    <w:rPr>
      <w:rFonts w:ascii="Times New Roman CYR" w:hAnsi="Times New Roman CYR" w:cs="Times New Roman CYR"/>
    </w:rPr>
  </w:style>
  <w:style w:type="character" w:customStyle="1" w:styleId="affa">
    <w:name w:val="Символ сноски"/>
    <w:rPr>
      <w:rFonts w:cs="Times New Roman"/>
      <w:vertAlign w:val="superscript"/>
    </w:rPr>
  </w:style>
  <w:style w:type="character" w:customStyle="1" w:styleId="rvts9">
    <w:name w:val="rvts9"/>
    <w:basedOn w:val="27"/>
    <w:uiPriority w:val="99"/>
  </w:style>
  <w:style w:type="character" w:customStyle="1" w:styleId="rvts23">
    <w:name w:val="rvts23"/>
    <w:basedOn w:val="27"/>
  </w:style>
  <w:style w:type="character" w:customStyle="1" w:styleId="Hyperlink2">
    <w:name w:val="Hyperlink.2"/>
    <w:rPr>
      <w:lang w:val="ru-RU"/>
    </w:rPr>
  </w:style>
  <w:style w:type="character" w:customStyle="1" w:styleId="12">
    <w:name w:val="Основной текст Знак1"/>
    <w:basedOn w:val="a0"/>
    <w:link w:val="a6"/>
    <w:uiPriority w:val="99"/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customStyle="1" w:styleId="36">
    <w:name w:val="Название3"/>
    <w:basedOn w:val="a"/>
    <w:pPr>
      <w:widowControl w:val="0"/>
      <w:suppressLineNumbers/>
      <w:suppressAutoHyphens/>
      <w:autoSpaceDE w:val="0"/>
      <w:spacing w:before="120" w:after="120" w:line="240" w:lineRule="auto"/>
    </w:pPr>
    <w:rPr>
      <w:rFonts w:ascii="Times New Roman CYR" w:eastAsia="Times New Roman" w:hAnsi="Times New Roman CYR" w:cs="Mangal"/>
      <w:i/>
      <w:iCs/>
      <w:sz w:val="24"/>
      <w:szCs w:val="24"/>
      <w:lang w:eastAsia="ar-SA"/>
    </w:rPr>
  </w:style>
  <w:style w:type="paragraph" w:customStyle="1" w:styleId="37">
    <w:name w:val="Указатель3"/>
    <w:basedOn w:val="a"/>
    <w:pPr>
      <w:widowControl w:val="0"/>
      <w:suppressLineNumbers/>
      <w:suppressAutoHyphens/>
      <w:autoSpaceDE w:val="0"/>
      <w:spacing w:after="0" w:line="240" w:lineRule="auto"/>
    </w:pPr>
    <w:rPr>
      <w:rFonts w:ascii="Times New Roman CYR" w:eastAsia="Times New Roman" w:hAnsi="Times New Roman CYR" w:cs="Mangal"/>
      <w:sz w:val="24"/>
      <w:szCs w:val="24"/>
      <w:lang w:eastAsia="ar-SA"/>
    </w:rPr>
  </w:style>
  <w:style w:type="paragraph" w:customStyle="1" w:styleId="29">
    <w:name w:val="Название2"/>
    <w:basedOn w:val="a"/>
    <w:pPr>
      <w:widowControl w:val="0"/>
      <w:suppressLineNumbers/>
      <w:suppressAutoHyphens/>
      <w:autoSpaceDE w:val="0"/>
      <w:spacing w:before="120" w:after="120" w:line="240" w:lineRule="auto"/>
    </w:pPr>
    <w:rPr>
      <w:rFonts w:ascii="Times New Roman CYR" w:eastAsia="Times New Roman" w:hAnsi="Times New Roman CYR" w:cs="Mangal"/>
      <w:i/>
      <w:iCs/>
      <w:sz w:val="24"/>
      <w:szCs w:val="24"/>
      <w:lang w:eastAsia="ar-SA"/>
    </w:rPr>
  </w:style>
  <w:style w:type="paragraph" w:customStyle="1" w:styleId="2a">
    <w:name w:val="Указатель2"/>
    <w:basedOn w:val="a"/>
    <w:pPr>
      <w:widowControl w:val="0"/>
      <w:suppressLineNumbers/>
      <w:suppressAutoHyphens/>
      <w:autoSpaceDE w:val="0"/>
      <w:spacing w:after="0" w:line="240" w:lineRule="auto"/>
    </w:pPr>
    <w:rPr>
      <w:rFonts w:ascii="Times New Roman CYR" w:eastAsia="Times New Roman" w:hAnsi="Times New Roman CYR" w:cs="Mangal"/>
      <w:sz w:val="24"/>
      <w:szCs w:val="24"/>
      <w:lang w:eastAsia="ar-SA"/>
    </w:rPr>
  </w:style>
  <w:style w:type="paragraph" w:customStyle="1" w:styleId="1f">
    <w:name w:val="Название объекта1"/>
    <w:basedOn w:val="a"/>
    <w:pPr>
      <w:widowControl w:val="0"/>
      <w:suppressLineNumbers/>
      <w:suppressAutoHyphens/>
      <w:autoSpaceDE w:val="0"/>
      <w:spacing w:before="120" w:after="120" w:line="240" w:lineRule="auto"/>
    </w:pPr>
    <w:rPr>
      <w:rFonts w:ascii="Times New Roman CYR" w:eastAsia="Times New Roman" w:hAnsi="Times New Roman CYR" w:cs="Mangal"/>
      <w:i/>
      <w:iCs/>
      <w:sz w:val="24"/>
      <w:szCs w:val="24"/>
      <w:lang w:eastAsia="ar-SA"/>
    </w:rPr>
  </w:style>
  <w:style w:type="paragraph" w:customStyle="1" w:styleId="affb">
    <w:name w:val="Покажчик"/>
    <w:basedOn w:val="a"/>
    <w:pPr>
      <w:widowControl w:val="0"/>
      <w:suppressLineNumbers/>
      <w:suppressAutoHyphens/>
      <w:autoSpaceDE w:val="0"/>
      <w:spacing w:after="0" w:line="240" w:lineRule="auto"/>
    </w:pPr>
    <w:rPr>
      <w:rFonts w:ascii="Times New Roman CYR" w:eastAsia="Times New Roman" w:hAnsi="Times New Roman CYR" w:cs="Mangal"/>
      <w:sz w:val="24"/>
      <w:szCs w:val="24"/>
      <w:lang w:eastAsia="ar-SA"/>
    </w:rPr>
  </w:style>
  <w:style w:type="character" w:customStyle="1" w:styleId="14">
    <w:name w:val="Нижний колонтитул Знак1"/>
    <w:basedOn w:val="a0"/>
    <w:link w:val="af0"/>
    <w:uiPriority w:val="99"/>
    <w:rPr>
      <w:rFonts w:ascii="Times New Roman CYR" w:eastAsia="Times New Roman" w:hAnsi="Times New Roman CYR" w:cs="Times New Roman"/>
      <w:sz w:val="24"/>
      <w:szCs w:val="24"/>
      <w:lang w:eastAsia="ar-SA"/>
    </w:rPr>
  </w:style>
  <w:style w:type="paragraph" w:customStyle="1" w:styleId="212">
    <w:name w:val="Маркированный список 21"/>
    <w:basedOn w:val="a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213">
    <w:name w:val="Основной текст с отступом 21"/>
    <w:basedOn w:val="a"/>
    <w:pPr>
      <w:suppressAutoHyphens/>
      <w:spacing w:after="120" w:line="480" w:lineRule="auto"/>
      <w:ind w:left="283"/>
    </w:pPr>
    <w:rPr>
      <w:rFonts w:ascii="Calibri" w:eastAsia="Times New Roman" w:hAnsi="Calibri" w:cs="Times New Roman"/>
      <w:lang w:eastAsia="ar-SA"/>
    </w:rPr>
  </w:style>
  <w:style w:type="character" w:customStyle="1" w:styleId="13">
    <w:name w:val="Текст концевой сноски Знак1"/>
    <w:basedOn w:val="a0"/>
    <w:link w:val="ae"/>
    <w:uiPriority w:val="99"/>
    <w:rPr>
      <w:rFonts w:ascii="Times New Roman" w:eastAsia="Times New Roman" w:hAnsi="Times New Roman" w:cs="Times New Roman"/>
      <w:sz w:val="20"/>
      <w:szCs w:val="24"/>
      <w:lang w:val="uk-UA" w:eastAsia="ar-SA"/>
    </w:rPr>
  </w:style>
  <w:style w:type="paragraph" w:customStyle="1" w:styleId="1f0">
    <w:name w:val="Цитата1"/>
    <w:basedOn w:val="a"/>
    <w:pPr>
      <w:suppressAutoHyphens/>
      <w:spacing w:after="0" w:line="240" w:lineRule="auto"/>
      <w:ind w:left="284" w:right="-58" w:firstLine="436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ffc">
    <w:name w:val="Знак Знак Знак"/>
    <w:basedOn w:val="a"/>
    <w:uiPriority w:val="99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character" w:customStyle="1" w:styleId="a8">
    <w:name w:val="Основной текст с отступом Знак"/>
    <w:basedOn w:val="a0"/>
    <w:link w:val="a7"/>
    <w:uiPriority w:val="99"/>
    <w:rPr>
      <w:rFonts w:ascii="Times New Roman" w:eastAsia="Times New Roman" w:hAnsi="Times New Roman" w:cs="Times New Roman"/>
      <w:color w:val="000000"/>
      <w:sz w:val="24"/>
      <w:szCs w:val="24"/>
      <w:lang w:val="uk-UA" w:eastAsia="ar-SA"/>
    </w:rPr>
  </w:style>
  <w:style w:type="character" w:customStyle="1" w:styleId="HTML1">
    <w:name w:val="Стандартный HTML Знак1"/>
    <w:basedOn w:val="a0"/>
    <w:link w:val="HTML"/>
    <w:rPr>
      <w:rFonts w:ascii="Courier New" w:eastAsia="Courier New" w:hAnsi="Courier New" w:cs="Wingdings"/>
      <w:sz w:val="24"/>
      <w:szCs w:val="24"/>
      <w:lang w:eastAsia="ar-SA"/>
    </w:rPr>
  </w:style>
  <w:style w:type="paragraph" w:customStyle="1" w:styleId="214">
    <w:name w:val="Основной текст 21"/>
    <w:basedOn w:val="a"/>
    <w:pPr>
      <w:widowControl w:val="0"/>
      <w:suppressAutoHyphens/>
      <w:autoSpaceDE w:val="0"/>
      <w:spacing w:after="120" w:line="480" w:lineRule="auto"/>
    </w:pPr>
    <w:rPr>
      <w:rFonts w:ascii="Times New Roman CYR" w:eastAsia="Times New Roman" w:hAnsi="Times New Roman CYR" w:cs="Times New Roman"/>
      <w:sz w:val="24"/>
      <w:szCs w:val="24"/>
      <w:lang w:eastAsia="ar-SA"/>
    </w:rPr>
  </w:style>
  <w:style w:type="paragraph" w:customStyle="1" w:styleId="affd">
    <w:name w:val="Знак Знак Знак Знак"/>
    <w:basedOn w:val="a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LO-Normal">
    <w:name w:val="LO-Normal"/>
    <w:pPr>
      <w:widowControl w:val="0"/>
      <w:suppressAutoHyphens/>
      <w:snapToGrid w:val="0"/>
      <w:spacing w:line="300" w:lineRule="auto"/>
      <w:ind w:firstLine="1300"/>
    </w:pPr>
    <w:rPr>
      <w:rFonts w:ascii="Times New Roman" w:eastAsia="Times New Roman" w:hAnsi="Times New Roman" w:cs="Times New Roman"/>
      <w:sz w:val="22"/>
      <w:lang w:eastAsia="ar-SA"/>
    </w:rPr>
  </w:style>
  <w:style w:type="paragraph" w:customStyle="1" w:styleId="rvps2">
    <w:name w:val="rvps2"/>
    <w:basedOn w:val="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5">
    <w:name w:val="Верхний колонтитул Знак1"/>
    <w:basedOn w:val="a0"/>
    <w:link w:val="af3"/>
    <w:uiPriority w:val="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pPr>
      <w:suppressAutoHyphens/>
      <w:autoSpaceDE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ar-SA"/>
    </w:rPr>
  </w:style>
  <w:style w:type="paragraph" w:customStyle="1" w:styleId="1f1">
    <w:name w:val="Основной текст с отступом1"/>
    <w:basedOn w:val="a"/>
    <w:uiPriority w:val="99"/>
    <w:pPr>
      <w:suppressAutoHyphens/>
      <w:spacing w:after="0" w:line="240" w:lineRule="auto"/>
      <w:ind w:left="360" w:firstLine="708"/>
      <w:jc w:val="both"/>
    </w:pPr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paragraph" w:customStyle="1" w:styleId="311">
    <w:name w:val="Основной текст с отступом 31"/>
    <w:basedOn w:val="a"/>
    <w:pPr>
      <w:widowControl w:val="0"/>
      <w:suppressAutoHyphens/>
      <w:spacing w:after="120" w:line="300" w:lineRule="auto"/>
      <w:ind w:left="283" w:firstLine="720"/>
      <w:jc w:val="both"/>
    </w:pPr>
    <w:rPr>
      <w:rFonts w:ascii="Courier New" w:eastAsia="Times New Roman" w:hAnsi="Courier New" w:cs="Courier New"/>
      <w:sz w:val="16"/>
      <w:szCs w:val="16"/>
      <w:lang w:val="uk-UA" w:eastAsia="ar-SA"/>
    </w:rPr>
  </w:style>
  <w:style w:type="paragraph" w:customStyle="1" w:styleId="affe">
    <w:name w:val="Знак Знак"/>
    <w:basedOn w:val="a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styleId="afff">
    <w:name w:val="No Spacing"/>
    <w:qFormat/>
    <w:pPr>
      <w:suppressAutoHyphens/>
    </w:pPr>
    <w:rPr>
      <w:rFonts w:ascii="Calibri" w:eastAsia="Times New Roman" w:hAnsi="Calibri" w:cs="Calibri"/>
      <w:sz w:val="22"/>
      <w:szCs w:val="22"/>
      <w:lang w:val="ru-RU" w:eastAsia="ar-SA"/>
    </w:rPr>
  </w:style>
  <w:style w:type="paragraph" w:customStyle="1" w:styleId="afff0">
    <w:name w:val="Вміст таблиці"/>
    <w:basedOn w:val="a"/>
    <w:pPr>
      <w:widowControl w:val="0"/>
      <w:suppressLineNumbers/>
      <w:suppressAutoHyphens/>
      <w:autoSpaceDE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customStyle="1" w:styleId="afff1">
    <w:name w:val="Заголовок таблиці"/>
    <w:basedOn w:val="afff0"/>
    <w:pPr>
      <w:jc w:val="center"/>
    </w:pPr>
    <w:rPr>
      <w:b/>
      <w:bCs/>
    </w:rPr>
  </w:style>
  <w:style w:type="paragraph" w:customStyle="1" w:styleId="220">
    <w:name w:val="Основной текст с отступом 22"/>
    <w:basedOn w:val="a"/>
    <w:pPr>
      <w:spacing w:after="120" w:line="480" w:lineRule="auto"/>
      <w:ind w:left="283"/>
    </w:pPr>
    <w:rPr>
      <w:rFonts w:ascii="Calibri" w:eastAsia="Times New Roman" w:hAnsi="Calibri" w:cs="Calibri"/>
      <w:lang w:eastAsia="ar-SA"/>
    </w:rPr>
  </w:style>
  <w:style w:type="paragraph" w:customStyle="1" w:styleId="contract">
    <w:name w:val="contract"/>
    <w:basedOn w:val="a"/>
    <w:pPr>
      <w:spacing w:after="0" w:line="300" w:lineRule="exact"/>
      <w:jc w:val="both"/>
    </w:pPr>
    <w:rPr>
      <w:rFonts w:ascii="UkrainianBaltica" w:eastAsia="Times New Roman" w:hAnsi="UkrainianBaltica" w:cs="Times New Roman"/>
      <w:sz w:val="24"/>
      <w:szCs w:val="20"/>
      <w:lang w:eastAsia="ar-SA"/>
    </w:rPr>
  </w:style>
  <w:style w:type="paragraph" w:customStyle="1" w:styleId="afff2">
    <w:name w:val="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1f2">
    <w:name w:val="Обычный1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val="ru-RU" w:eastAsia="ar-SA"/>
    </w:rPr>
  </w:style>
  <w:style w:type="paragraph" w:customStyle="1" w:styleId="110">
    <w:name w:val="Обычный11"/>
    <w:uiPriority w:val="99"/>
    <w:pPr>
      <w:widowControl w:val="0"/>
      <w:suppressAutoHyphens/>
      <w:snapToGrid w:val="0"/>
      <w:spacing w:line="300" w:lineRule="auto"/>
      <w:ind w:firstLine="1300"/>
    </w:pPr>
    <w:rPr>
      <w:rFonts w:ascii="Times New Roman" w:eastAsia="Times New Roman" w:hAnsi="Times New Roman" w:cs="Times New Roman"/>
      <w:sz w:val="22"/>
      <w:lang w:eastAsia="ar-SA"/>
    </w:rPr>
  </w:style>
  <w:style w:type="paragraph" w:customStyle="1" w:styleId="1f3">
    <w:name w:val="аСтиль1"/>
    <w:basedOn w:val="a"/>
    <w:pPr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customStyle="1" w:styleId="afff3">
    <w:name w:val="Содержимое таблицы"/>
    <w:basedOn w:val="a"/>
    <w:uiPriority w:val="9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312">
    <w:name w:val="Основной текст 31"/>
    <w:basedOn w:val="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f4">
    <w:name w:val="Знак Знак1 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1f5">
    <w:name w:val="Название1"/>
    <w:basedOn w:val="a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ar-SA"/>
    </w:rPr>
  </w:style>
  <w:style w:type="paragraph" w:customStyle="1" w:styleId="1f6">
    <w:name w:val="Указатель1"/>
    <w:basedOn w:val="a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ar-SA"/>
    </w:rPr>
  </w:style>
  <w:style w:type="character" w:customStyle="1" w:styleId="26">
    <w:name w:val="Название Знак2"/>
    <w:basedOn w:val="a0"/>
    <w:link w:val="afc"/>
    <w:uiPriority w:val="99"/>
    <w:rPr>
      <w:rFonts w:ascii="Arial" w:eastAsia="Andale Sans UI" w:hAnsi="Arial" w:cs="Arial"/>
      <w:kern w:val="1"/>
      <w:sz w:val="28"/>
      <w:szCs w:val="28"/>
      <w:lang w:val="uk-UA" w:eastAsia="ar-SA"/>
    </w:rPr>
  </w:style>
  <w:style w:type="character" w:customStyle="1" w:styleId="1a">
    <w:name w:val="Подзаголовок Знак1"/>
    <w:basedOn w:val="a0"/>
    <w:link w:val="afa"/>
    <w:uiPriority w:val="99"/>
    <w:rPr>
      <w:rFonts w:ascii="Arial" w:eastAsia="Andale Sans UI" w:hAnsi="Arial" w:cs="Arial"/>
      <w:i/>
      <w:iCs/>
      <w:kern w:val="1"/>
      <w:sz w:val="28"/>
      <w:szCs w:val="28"/>
      <w:lang w:val="uk-UA" w:eastAsia="ar-SA"/>
    </w:rPr>
  </w:style>
  <w:style w:type="paragraph" w:customStyle="1" w:styleId="afff4">
    <w:name w:val="Заголовок таблицы"/>
    <w:basedOn w:val="afff3"/>
    <w:pPr>
      <w:jc w:val="center"/>
    </w:pPr>
    <w:rPr>
      <w:b/>
      <w:bCs/>
    </w:rPr>
  </w:style>
  <w:style w:type="paragraph" w:customStyle="1" w:styleId="afff5">
    <w:name w:val="Горизонтальная линия"/>
    <w:basedOn w:val="a"/>
    <w:next w:val="a6"/>
    <w:pPr>
      <w:widowControl w:val="0"/>
      <w:suppressLineNumbers/>
      <w:pBdr>
        <w:bottom w:val="double" w:sz="2" w:space="0" w:color="808080"/>
      </w:pBdr>
      <w:suppressAutoHyphens/>
      <w:spacing w:after="283" w:line="240" w:lineRule="auto"/>
    </w:pPr>
    <w:rPr>
      <w:rFonts w:ascii="Times New Roman" w:eastAsia="Andale Sans UI" w:hAnsi="Times New Roman" w:cs="Times New Roman"/>
      <w:kern w:val="1"/>
      <w:sz w:val="12"/>
      <w:szCs w:val="12"/>
      <w:lang w:eastAsia="ar-SA"/>
    </w:rPr>
  </w:style>
  <w:style w:type="paragraph" w:customStyle="1" w:styleId="51">
    <w:name w:val="Список 51"/>
    <w:basedOn w:val="a"/>
    <w:pPr>
      <w:widowControl w:val="0"/>
      <w:suppressAutoHyphens/>
      <w:spacing w:after="0" w:line="240" w:lineRule="auto"/>
      <w:ind w:left="1415" w:hanging="283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215">
    <w:name w:val="Список 21"/>
    <w:basedOn w:val="a"/>
    <w:pPr>
      <w:widowControl w:val="0"/>
      <w:suppressAutoHyphens/>
      <w:spacing w:after="0" w:line="240" w:lineRule="auto"/>
      <w:ind w:left="566" w:hanging="283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313">
    <w:name w:val="Список 31"/>
    <w:basedOn w:val="a"/>
    <w:pPr>
      <w:widowControl w:val="0"/>
      <w:suppressAutoHyphens/>
      <w:spacing w:after="0" w:line="240" w:lineRule="auto"/>
      <w:ind w:left="849" w:hanging="283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41">
    <w:name w:val="Список 41"/>
    <w:basedOn w:val="a"/>
    <w:pPr>
      <w:widowControl w:val="0"/>
      <w:suppressAutoHyphens/>
      <w:spacing w:after="0" w:line="240" w:lineRule="auto"/>
      <w:ind w:left="1132" w:hanging="283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216">
    <w:name w:val="Красная строка 21"/>
    <w:basedOn w:val="a7"/>
    <w:pPr>
      <w:widowControl w:val="0"/>
      <w:spacing w:after="120"/>
      <w:ind w:left="283" w:firstLine="210"/>
      <w:jc w:val="left"/>
    </w:pPr>
    <w:rPr>
      <w:rFonts w:eastAsia="Andale Sans UI"/>
      <w:color w:val="auto"/>
      <w:kern w:val="1"/>
    </w:rPr>
  </w:style>
  <w:style w:type="paragraph" w:customStyle="1" w:styleId="410">
    <w:name w:val="Маркированный список 41"/>
    <w:basedOn w:val="a"/>
    <w:pPr>
      <w:widowControl w:val="0"/>
      <w:tabs>
        <w:tab w:val="left" w:pos="0"/>
      </w:tabs>
      <w:suppressAutoHyphens/>
      <w:spacing w:after="0" w:line="240" w:lineRule="auto"/>
      <w:ind w:left="432" w:hanging="432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1f7">
    <w:name w:val="Красная строка1"/>
    <w:basedOn w:val="a6"/>
    <w:pPr>
      <w:autoSpaceDE/>
      <w:ind w:firstLine="210"/>
    </w:pPr>
    <w:rPr>
      <w:rFonts w:ascii="Times New Roman" w:eastAsia="Andale Sans UI" w:hAnsi="Times New Roman" w:cs="Times New Roman"/>
      <w:kern w:val="1"/>
    </w:rPr>
  </w:style>
  <w:style w:type="character" w:customStyle="1" w:styleId="18">
    <w:name w:val="Подпись Знак1"/>
    <w:basedOn w:val="a0"/>
    <w:link w:val="af8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PP">
    <w:name w:val="Строка PP"/>
    <w:basedOn w:val="af8"/>
  </w:style>
  <w:style w:type="paragraph" w:customStyle="1" w:styleId="afff6">
    <w:name w:val="Краткий обратный адрес"/>
    <w:basedOn w:val="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afff7">
    <w:name w:val="Содержимое врезки"/>
    <w:basedOn w:val="a6"/>
    <w:pPr>
      <w:autoSpaceDE/>
    </w:pPr>
    <w:rPr>
      <w:rFonts w:ascii="Times New Roman" w:eastAsia="Andale Sans UI" w:hAnsi="Times New Roman" w:cs="Times New Roman"/>
      <w:kern w:val="1"/>
    </w:rPr>
  </w:style>
  <w:style w:type="paragraph" w:customStyle="1" w:styleId="314">
    <w:name w:val="Заголовок 31"/>
    <w:next w:val="a"/>
    <w:pPr>
      <w:widowControl w:val="0"/>
      <w:suppressAutoHyphens/>
      <w:autoSpaceDE w:val="0"/>
    </w:pPr>
    <w:rPr>
      <w:rFonts w:ascii="Times New Roman" w:eastAsia="Lucida Sans Unicode" w:hAnsi="Times New Roman" w:cs="Times New Roman"/>
      <w:sz w:val="24"/>
      <w:szCs w:val="24"/>
      <w:lang w:val="ru-RU" w:eastAsia="ar-SA"/>
    </w:rPr>
  </w:style>
  <w:style w:type="paragraph" w:customStyle="1" w:styleId="111">
    <w:name w:val="Знак Знак1 Знак1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42">
    <w:name w:val="Знак Знак4 Знак Знак Знак 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221">
    <w:name w:val="Основной текст 22"/>
    <w:basedOn w:val="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20">
    <w:name w:val="Основной текст с отступом 32"/>
    <w:basedOn w:val="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uk-UA" w:eastAsia="ar-SA"/>
    </w:rPr>
  </w:style>
  <w:style w:type="paragraph" w:customStyle="1" w:styleId="afff8">
    <w:name w:val="Знак Знак Знак Знак 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HTML10">
    <w:name w:val="Стандартный HTML1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ff9">
    <w:name w:val="Знак Знак Знак Знак Знак 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1f8">
    <w:name w:val="Абзац списка1"/>
    <w:basedOn w:val="a"/>
    <w:link w:val="ListParagraphChar"/>
    <w:pPr>
      <w:widowControl w:val="0"/>
      <w:suppressAutoHyphens/>
      <w:spacing w:after="0" w:line="100" w:lineRule="atLeast"/>
      <w:ind w:left="720"/>
    </w:pPr>
    <w:rPr>
      <w:rFonts w:ascii="Times New Roman CYR" w:eastAsia="Times New Roman" w:hAnsi="Times New Roman CYR" w:cs="Times New Roman CYR"/>
      <w:kern w:val="1"/>
      <w:sz w:val="24"/>
      <w:szCs w:val="24"/>
      <w:lang w:eastAsia="ar-SA"/>
    </w:rPr>
  </w:style>
  <w:style w:type="paragraph" w:customStyle="1" w:styleId="FR2">
    <w:name w:val="FR2"/>
    <w:pPr>
      <w:widowControl w:val="0"/>
      <w:suppressAutoHyphens/>
      <w:snapToGrid w:val="0"/>
      <w:jc w:val="both"/>
    </w:pPr>
    <w:rPr>
      <w:rFonts w:ascii="Arial" w:eastAsia="Times New Roman" w:hAnsi="Arial" w:cs="Arial"/>
      <w:sz w:val="22"/>
      <w:lang w:val="ru-RU" w:eastAsia="ar-SA"/>
    </w:rPr>
  </w:style>
  <w:style w:type="character" w:customStyle="1" w:styleId="25">
    <w:name w:val="Текст сноски Знак2"/>
    <w:basedOn w:val="a0"/>
    <w:link w:val="af2"/>
    <w:uiPriority w:val="99"/>
    <w:rPr>
      <w:rFonts w:ascii="Calibri" w:eastAsia="Times New Roman" w:hAnsi="Calibri" w:cs="Times New Roman"/>
      <w:lang w:eastAsia="ar-SA"/>
    </w:rPr>
  </w:style>
  <w:style w:type="paragraph" w:customStyle="1" w:styleId="ListParagraph1">
    <w:name w:val="List Paragraph1"/>
    <w:basedOn w:val="a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2b">
    <w:name w:val="Без интервала2"/>
    <w:pPr>
      <w:widowControl w:val="0"/>
      <w:suppressAutoHyphens/>
    </w:pPr>
    <w:rPr>
      <w:rFonts w:ascii="Times New Roman" w:eastAsia="Times New Roman" w:hAnsi="Times New Roman" w:cs="Times New Roman"/>
      <w:kern w:val="1"/>
      <w:sz w:val="24"/>
      <w:szCs w:val="24"/>
      <w:lang w:val="ru-RU" w:eastAsia="ar-SA"/>
    </w:rPr>
  </w:style>
  <w:style w:type="character" w:customStyle="1" w:styleId="16">
    <w:name w:val="Обычный (веб) Знак1"/>
    <w:link w:val="af6"/>
    <w:uiPriority w:val="99"/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uiPriority w:val="99"/>
    <w:pPr>
      <w:widowControl w:val="0"/>
      <w:snapToGrid w:val="0"/>
      <w:spacing w:line="300" w:lineRule="auto"/>
      <w:ind w:firstLine="520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character" w:customStyle="1" w:styleId="Legal2">
    <w:name w:val="Legal[2]"/>
    <w:uiPriority w:val="99"/>
  </w:style>
  <w:style w:type="paragraph" w:customStyle="1" w:styleId="CharChar0">
    <w:name w:val="Char Знак Знак Char Знак Знак Знак Знак Знак Знак Знак Знак Знак Знак Знак Знак Знак"/>
    <w:basedOn w:val="a"/>
    <w:uiPriority w:val="99"/>
    <w:pPr>
      <w:spacing w:after="0" w:line="240" w:lineRule="auto"/>
    </w:pPr>
    <w:rPr>
      <w:rFonts w:ascii="Verdana" w:eastAsia="Times New Roman" w:hAnsi="Verdana" w:cs="Verdana"/>
      <w:sz w:val="24"/>
      <w:szCs w:val="24"/>
      <w:lang w:val="en-US" w:eastAsia="en-US"/>
    </w:rPr>
  </w:style>
  <w:style w:type="character" w:customStyle="1" w:styleId="222">
    <w:name w:val="Основной текст с отступом 2 Знак2"/>
    <w:basedOn w:val="a0"/>
    <w:uiPriority w:val="99"/>
    <w:semiHidden/>
  </w:style>
  <w:style w:type="paragraph" w:customStyle="1" w:styleId="1f9">
    <w:name w:val="Основной текст1"/>
    <w:basedOn w:val="a"/>
    <w:uiPriority w:val="99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fa">
    <w:name w:val="Нормальний текст"/>
    <w:basedOn w:val="a"/>
    <w:uiPriority w:val="99"/>
    <w:pPr>
      <w:spacing w:before="120" w:after="0" w:line="240" w:lineRule="auto"/>
      <w:ind w:firstLine="567"/>
      <w:jc w:val="both"/>
    </w:pPr>
    <w:rPr>
      <w:rFonts w:ascii="Antiqua" w:eastAsia="Times New Roman" w:hAnsi="Antiqua" w:cs="Antiqua"/>
      <w:sz w:val="26"/>
      <w:szCs w:val="26"/>
      <w:lang w:val="uk-UA"/>
    </w:rPr>
  </w:style>
  <w:style w:type="paragraph" w:customStyle="1" w:styleId="1fa">
    <w:name w:val="Знак Знак Знак1"/>
    <w:basedOn w:val="a"/>
    <w:uiPriority w:val="9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315">
    <w:name w:val="Основной текст 3 Знак1"/>
    <w:basedOn w:val="a0"/>
    <w:uiPriority w:val="99"/>
    <w:semiHidden/>
    <w:rPr>
      <w:sz w:val="16"/>
      <w:szCs w:val="16"/>
    </w:rPr>
  </w:style>
  <w:style w:type="paragraph" w:customStyle="1" w:styleId="CharChar1">
    <w:name w:val="Char Знак Знак Char Знак Знак Знак Знак Знак Знак Знак Знак Знак Знак Знак Знак Знак1"/>
    <w:basedOn w:val="a"/>
    <w:uiPriority w:val="9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harChar10">
    <w:name w:val="Char Знак Знак Char Знак Знак Знак Знак Знак Знак Знак Знак Знак Знак Знак Знак Знак Знак Знак1"/>
    <w:basedOn w:val="a"/>
    <w:uiPriority w:val="99"/>
    <w:pPr>
      <w:spacing w:after="0" w:line="240" w:lineRule="auto"/>
    </w:pPr>
    <w:rPr>
      <w:rFonts w:ascii="Verdana" w:eastAsia="MS Mincho" w:hAnsi="Verdana" w:cs="Verdana"/>
      <w:sz w:val="20"/>
      <w:szCs w:val="20"/>
      <w:lang w:val="en-US" w:eastAsia="en-US"/>
    </w:rPr>
  </w:style>
  <w:style w:type="character" w:customStyle="1" w:styleId="321">
    <w:name w:val="Основной текст с отступом 3 Знак2"/>
    <w:basedOn w:val="a0"/>
    <w:uiPriority w:val="99"/>
    <w:semiHidden/>
    <w:rPr>
      <w:sz w:val="16"/>
      <w:szCs w:val="16"/>
    </w:rPr>
  </w:style>
  <w:style w:type="character" w:customStyle="1" w:styleId="highlightedsearchterm">
    <w:name w:val="highlightedsearchterm"/>
    <w:basedOn w:val="a0"/>
    <w:uiPriority w:val="99"/>
  </w:style>
  <w:style w:type="character" w:customStyle="1" w:styleId="aa">
    <w:name w:val="Текст примечания Знак"/>
    <w:basedOn w:val="a0"/>
    <w:link w:val="a9"/>
    <w:uiPriority w:val="99"/>
    <w:semiHidden/>
    <w:rPr>
      <w:rFonts w:ascii="Times New Roman" w:eastAsia="MS Mincho" w:hAnsi="Times New Roman" w:cs="Times New Roman"/>
      <w:sz w:val="20"/>
      <w:szCs w:val="20"/>
    </w:rPr>
  </w:style>
  <w:style w:type="character" w:customStyle="1" w:styleId="afffb">
    <w:name w:val="Обычный (веб) Знак"/>
    <w:locked/>
    <w:rPr>
      <w:sz w:val="24"/>
      <w:szCs w:val="24"/>
      <w:lang w:val="uk-UA" w:eastAsia="uk-UA"/>
    </w:rPr>
  </w:style>
  <w:style w:type="paragraph" w:customStyle="1" w:styleId="1fb">
    <w:name w:val="Знак Знак Знак Знак Знак Знак1 Знак Знак Знак Знак Знак Знак"/>
    <w:basedOn w:val="a"/>
    <w:uiPriority w:val="9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38">
    <w:name w:val="Знак Знак3"/>
    <w:basedOn w:val="a"/>
    <w:uiPriority w:val="99"/>
    <w:pPr>
      <w:spacing w:after="0" w:line="240" w:lineRule="auto"/>
    </w:pPr>
    <w:rPr>
      <w:rFonts w:ascii="Verdana" w:eastAsia="Times New Roman" w:hAnsi="Verdana" w:cs="Verdana"/>
      <w:sz w:val="24"/>
      <w:szCs w:val="24"/>
      <w:lang w:val="en-US" w:eastAsia="en-US"/>
    </w:rPr>
  </w:style>
  <w:style w:type="character" w:customStyle="1" w:styleId="rvts0">
    <w:name w:val="rvts0"/>
    <w:basedOn w:val="a0"/>
    <w:uiPriority w:val="99"/>
  </w:style>
  <w:style w:type="character" w:customStyle="1" w:styleId="223">
    <w:name w:val="Основной текст 2 Знак2"/>
    <w:basedOn w:val="a0"/>
    <w:uiPriority w:val="99"/>
    <w:semiHidden/>
  </w:style>
  <w:style w:type="paragraph" w:customStyle="1" w:styleId="font5">
    <w:name w:val="font5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font6">
    <w:name w:val="font6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font7">
    <w:name w:val="font7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font8">
    <w:name w:val="font8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9">
    <w:name w:val="font9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uiPriority w:val="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a"/>
    <w:uiPriority w:val="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0"/>
      <w:szCs w:val="20"/>
      <w:u w:val="single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83">
    <w:name w:val="xl8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86">
    <w:name w:val="xl8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0"/>
      <w:szCs w:val="20"/>
      <w:u w:val="single"/>
    </w:rPr>
  </w:style>
  <w:style w:type="paragraph" w:customStyle="1" w:styleId="xl87">
    <w:name w:val="xl87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7"/>
      <w:szCs w:val="17"/>
    </w:rPr>
  </w:style>
  <w:style w:type="paragraph" w:customStyle="1" w:styleId="xl91">
    <w:name w:val="xl91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93">
    <w:name w:val="xl93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95">
    <w:name w:val="xl9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F8F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9">
    <w:name w:val="xl9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01">
    <w:name w:val="xl101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3">
    <w:name w:val="xl103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3">
    <w:name w:val="xl113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4">
    <w:name w:val="xl114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16">
    <w:name w:val="xl116"/>
    <w:basedOn w:val="a"/>
    <w:uiPriority w:val="9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525252"/>
      <w:sz w:val="24"/>
      <w:szCs w:val="24"/>
    </w:rPr>
  </w:style>
  <w:style w:type="paragraph" w:customStyle="1" w:styleId="xl117">
    <w:name w:val="xl117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color w:val="525252"/>
      <w:sz w:val="24"/>
      <w:szCs w:val="24"/>
    </w:rPr>
  </w:style>
  <w:style w:type="paragraph" w:customStyle="1" w:styleId="xl118">
    <w:name w:val="xl118"/>
    <w:basedOn w:val="a"/>
    <w:uiPriority w:val="9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19">
    <w:name w:val="xl11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0">
    <w:name w:val="xl12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1">
    <w:name w:val="xl121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uiPriority w:val="99"/>
    <w:pPr>
      <w:pBdr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23">
    <w:name w:val="xl123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4">
    <w:name w:val="xl124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5">
    <w:name w:val="xl12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27">
    <w:name w:val="xl127"/>
    <w:basedOn w:val="a"/>
    <w:uiPriority w:val="99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a"/>
    <w:uiPriority w:val="9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stit">
    <w:name w:val="stit"/>
    <w:basedOn w:val="a0"/>
    <w:uiPriority w:val="99"/>
  </w:style>
  <w:style w:type="character" w:customStyle="1" w:styleId="xfm98787894">
    <w:name w:val="xfm_98787894"/>
    <w:basedOn w:val="a0"/>
    <w:uiPriority w:val="99"/>
  </w:style>
  <w:style w:type="paragraph" w:customStyle="1" w:styleId="Preformatted">
    <w:name w:val="Preformatted"/>
    <w:basedOn w:val="a"/>
    <w:uiPriority w:val="99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ar-SA"/>
    </w:rPr>
  </w:style>
  <w:style w:type="character" w:customStyle="1" w:styleId="rvts46">
    <w:name w:val="rvts46"/>
    <w:basedOn w:val="a0"/>
    <w:uiPriority w:val="99"/>
  </w:style>
  <w:style w:type="character" w:customStyle="1" w:styleId="ac">
    <w:name w:val="Тема примечания Знак"/>
    <w:basedOn w:val="aa"/>
    <w:link w:val="ab"/>
    <w:uiPriority w:val="99"/>
    <w:semiHidden/>
    <w:rPr>
      <w:rFonts w:ascii="Times New Roman" w:eastAsia="MS Mincho" w:hAnsi="Times New Roman" w:cs="Times New Roman"/>
      <w:b/>
      <w:bCs/>
      <w:sz w:val="20"/>
      <w:szCs w:val="20"/>
      <w:lang w:val="uk-UA" w:eastAsia="ar-SA"/>
    </w:rPr>
  </w:style>
  <w:style w:type="character" w:customStyle="1" w:styleId="xfm49634599">
    <w:name w:val="xfm_49634599"/>
    <w:uiPriority w:val="99"/>
  </w:style>
  <w:style w:type="character" w:customStyle="1" w:styleId="code">
    <w:name w:val="code"/>
    <w:basedOn w:val="a0"/>
    <w:uiPriority w:val="99"/>
  </w:style>
  <w:style w:type="paragraph" w:customStyle="1" w:styleId="2c">
    <w:name w:val="Абзац списка2"/>
    <w:basedOn w:val="a"/>
    <w:uiPriority w:val="99"/>
    <w:pPr>
      <w:widowControl w:val="0"/>
      <w:suppressAutoHyphens/>
      <w:autoSpaceDE w:val="0"/>
      <w:spacing w:after="0" w:line="240" w:lineRule="auto"/>
      <w:ind w:left="720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character" w:customStyle="1" w:styleId="subject">
    <w:name w:val="subject"/>
    <w:uiPriority w:val="99"/>
  </w:style>
  <w:style w:type="paragraph" w:customStyle="1" w:styleId="xfmc1">
    <w:name w:val="xfmc1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c">
    <w:name w:val="a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d">
    <w:name w:val="Основной текст (2)"/>
    <w:uiPriority w:val="99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uk-UA" w:eastAsia="uk-UA"/>
    </w:rPr>
  </w:style>
  <w:style w:type="character" w:customStyle="1" w:styleId="2e">
    <w:name w:val="Основной текст (2) + Полужирный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uk-UA" w:eastAsia="uk-UA"/>
    </w:rPr>
  </w:style>
  <w:style w:type="character" w:customStyle="1" w:styleId="2f">
    <w:name w:val="Основной текст (2) + Курсив"/>
    <w:uiPriority w:val="99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uk-UA" w:eastAsia="uk-UA"/>
    </w:rPr>
  </w:style>
  <w:style w:type="paragraph" w:customStyle="1" w:styleId="11">
    <w:name w:val="Стиль Заголовок 1 + не все прописные1"/>
    <w:basedOn w:val="1"/>
    <w:uiPriority w:val="99"/>
    <w:pPr>
      <w:numPr>
        <w:numId w:val="1"/>
      </w:numPr>
      <w:tabs>
        <w:tab w:val="clear" w:pos="814"/>
        <w:tab w:val="left" w:pos="360"/>
        <w:tab w:val="left" w:pos="720"/>
      </w:tabs>
      <w:ind w:left="0" w:firstLine="0"/>
      <w:jc w:val="both"/>
    </w:pPr>
    <w:rPr>
      <w:b/>
      <w:bCs/>
      <w:lang w:eastAsia="uk-UA"/>
    </w:rPr>
  </w:style>
  <w:style w:type="character" w:customStyle="1" w:styleId="afffd">
    <w:name w:val="Без интервала Знак"/>
    <w:locked/>
    <w:rPr>
      <w:rFonts w:ascii="Times New Roman CYR" w:hAnsi="Times New Roman CYR"/>
      <w:sz w:val="24"/>
      <w:szCs w:val="24"/>
      <w:lang w:eastAsia="ar-SA" w:bidi="ar-SA"/>
    </w:rPr>
  </w:style>
  <w:style w:type="paragraph" w:customStyle="1" w:styleId="Standard">
    <w:name w:val="Standard"/>
    <w:pPr>
      <w:suppressAutoHyphens/>
      <w:autoSpaceDN w:val="0"/>
    </w:pPr>
    <w:rPr>
      <w:rFonts w:ascii="Arial" w:eastAsia="Times New Roman" w:hAnsi="Arial" w:cs="Arial"/>
      <w:kern w:val="3"/>
      <w:sz w:val="24"/>
      <w:szCs w:val="24"/>
      <w:lang w:val="ru-RU" w:eastAsia="ar-SA"/>
    </w:rPr>
  </w:style>
  <w:style w:type="paragraph" w:customStyle="1" w:styleId="322">
    <w:name w:val="Заголовок 32"/>
    <w:next w:val="a"/>
    <w:pPr>
      <w:widowControl w:val="0"/>
      <w:suppressAutoHyphens/>
      <w:autoSpaceDE w:val="0"/>
    </w:pPr>
    <w:rPr>
      <w:rFonts w:ascii="Times New Roman" w:eastAsia="Lucida Sans Unicode" w:hAnsi="Times New Roman" w:cs="Times New Roman"/>
      <w:sz w:val="24"/>
      <w:szCs w:val="24"/>
      <w:lang w:val="ru-RU" w:eastAsia="ru-RU"/>
    </w:rPr>
  </w:style>
  <w:style w:type="paragraph" w:customStyle="1" w:styleId="2f0">
    <w:name w:val="Знак Знак2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ListParagraphChar">
    <w:name w:val="List Paragraph Char"/>
    <w:link w:val="1f8"/>
    <w:locked/>
    <w:rPr>
      <w:rFonts w:ascii="Times New Roman CYR" w:eastAsia="Times New Roman" w:hAnsi="Times New Roman CYR" w:cs="Times New Roman CYR"/>
      <w:kern w:val="1"/>
      <w:sz w:val="24"/>
      <w:szCs w:val="24"/>
      <w:lang w:eastAsia="ar-SA"/>
    </w:rPr>
  </w:style>
  <w:style w:type="character" w:customStyle="1" w:styleId="afe">
    <w:name w:val="Абзац списка Знак"/>
    <w:link w:val="afd"/>
    <w:uiPriority w:val="34"/>
    <w:qFormat/>
    <w:locked/>
    <w:rsid w:val="00C70EB9"/>
    <w:rPr>
      <w:sz w:val="22"/>
      <w:szCs w:val="22"/>
      <w:lang w:val="ru-RU" w:eastAsia="ru-RU"/>
    </w:rPr>
  </w:style>
  <w:style w:type="table" w:customStyle="1" w:styleId="1fc">
    <w:name w:val="Сетка таблицы1"/>
    <w:basedOn w:val="a1"/>
    <w:next w:val="afb"/>
    <w:uiPriority w:val="59"/>
    <w:rsid w:val="00CB3E0E"/>
    <w:rPr>
      <w:rFonts w:eastAsiaTheme="minorHAnsi"/>
      <w:sz w:val="22"/>
      <w:szCs w:val="22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0" w:qFormat="1"/>
    <w:lsdException w:name="heading 7" w:qFormat="1"/>
    <w:lsdException w:name="heading 8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annotation text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uiPriority="0"/>
    <w:lsdException w:name="Default Paragraph Font" w:semiHidden="1" w:uiPriority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Hyperlink" w:uiPriority="0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widowControl w:val="0"/>
      <w:tabs>
        <w:tab w:val="left" w:pos="0"/>
      </w:tabs>
      <w:suppressAutoHyphens/>
      <w:autoSpaceDE w:val="0"/>
      <w:spacing w:before="240" w:after="60" w:line="240" w:lineRule="auto"/>
      <w:ind w:left="576" w:hanging="576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9"/>
    <w:qFormat/>
    <w:pPr>
      <w:widowControl w:val="0"/>
      <w:tabs>
        <w:tab w:val="left" w:pos="0"/>
      </w:tabs>
      <w:suppressAutoHyphens/>
      <w:autoSpaceDE w:val="0"/>
      <w:spacing w:after="0" w:line="240" w:lineRule="auto"/>
      <w:ind w:left="720" w:hanging="720"/>
      <w:outlineLvl w:val="2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pPr>
      <w:widowControl w:val="0"/>
      <w:tabs>
        <w:tab w:val="left" w:pos="0"/>
      </w:tabs>
      <w:suppressAutoHyphens/>
      <w:autoSpaceDE w:val="0"/>
      <w:spacing w:before="240" w:after="60" w:line="240" w:lineRule="auto"/>
      <w:ind w:left="1008" w:hanging="1008"/>
      <w:outlineLvl w:val="4"/>
    </w:pPr>
    <w:rPr>
      <w:rFonts w:ascii="Times New Roman CYR" w:eastAsia="Times New Roman" w:hAnsi="Times New Roman CYR" w:cs="Times New Roman CYR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0"/>
      <w:lang w:val="uk-UA" w:eastAsia="ar-SA"/>
    </w:rPr>
  </w:style>
  <w:style w:type="paragraph" w:styleId="7">
    <w:name w:val="heading 7"/>
    <w:basedOn w:val="a"/>
    <w:next w:val="a"/>
    <w:link w:val="70"/>
    <w:uiPriority w:val="99"/>
    <w:qFormat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8">
    <w:name w:val="heading 8"/>
    <w:basedOn w:val="a"/>
    <w:next w:val="a"/>
    <w:link w:val="80"/>
    <w:uiPriority w:val="99"/>
    <w:qFormat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Block Text"/>
    <w:basedOn w:val="a"/>
    <w:uiPriority w:val="99"/>
    <w:pPr>
      <w:spacing w:after="0" w:line="240" w:lineRule="auto"/>
      <w:ind w:left="284" w:right="-58" w:firstLine="436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"/>
    <w:basedOn w:val="a"/>
    <w:link w:val="12"/>
    <w:uiPriority w:val="99"/>
    <w:pPr>
      <w:widowControl w:val="0"/>
      <w:suppressAutoHyphens/>
      <w:autoSpaceDE w:val="0"/>
      <w:spacing w:after="120" w:line="240" w:lineRule="auto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styleId="21">
    <w:name w:val="Body Text 2"/>
    <w:basedOn w:val="a"/>
    <w:link w:val="22"/>
    <w:uiPriority w:val="99"/>
    <w:pPr>
      <w:spacing w:after="120" w:line="480" w:lineRule="auto"/>
    </w:pPr>
    <w:rPr>
      <w:rFonts w:ascii="Times New Roman CYR" w:hAnsi="Times New Roman CYR" w:cs="Times New Roman CYR"/>
      <w:sz w:val="24"/>
      <w:szCs w:val="24"/>
    </w:rPr>
  </w:style>
  <w:style w:type="paragraph" w:styleId="31">
    <w:name w:val="Body Text 3"/>
    <w:basedOn w:val="a"/>
    <w:link w:val="32"/>
    <w:uiPriority w:val="99"/>
    <w:pPr>
      <w:spacing w:after="120" w:line="240" w:lineRule="auto"/>
    </w:pPr>
    <w:rPr>
      <w:sz w:val="16"/>
      <w:szCs w:val="16"/>
    </w:rPr>
  </w:style>
  <w:style w:type="paragraph" w:styleId="a7">
    <w:name w:val="Body Text Indent"/>
    <w:basedOn w:val="a"/>
    <w:link w:val="a8"/>
    <w:uiPriority w:val="99"/>
    <w:pPr>
      <w:suppressAutoHyphens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uk-UA" w:eastAsia="ar-SA"/>
    </w:rPr>
  </w:style>
  <w:style w:type="paragraph" w:styleId="23">
    <w:name w:val="Body Text Indent 2"/>
    <w:basedOn w:val="a"/>
    <w:link w:val="24"/>
    <w:uiPriority w:val="99"/>
    <w:pPr>
      <w:spacing w:after="120" w:line="480" w:lineRule="auto"/>
      <w:ind w:left="283"/>
    </w:pPr>
    <w:rPr>
      <w:rFonts w:ascii="Calibri" w:hAnsi="Calibri" w:cs="Calibri"/>
      <w:lang w:eastAsia="ar-SA"/>
    </w:rPr>
  </w:style>
  <w:style w:type="paragraph" w:styleId="33">
    <w:name w:val="Body Text Indent 3"/>
    <w:basedOn w:val="a"/>
    <w:link w:val="34"/>
    <w:uiPriority w:val="99"/>
    <w:pPr>
      <w:spacing w:after="120"/>
      <w:ind w:left="283"/>
    </w:pPr>
    <w:rPr>
      <w:rFonts w:ascii="Courier New" w:hAnsi="Courier New" w:cs="Courier New"/>
      <w:sz w:val="16"/>
      <w:szCs w:val="16"/>
      <w:lang w:val="uk-UA"/>
    </w:rPr>
  </w:style>
  <w:style w:type="paragraph" w:styleId="a9">
    <w:name w:val="annotation text"/>
    <w:basedOn w:val="a"/>
    <w:link w:val="aa"/>
    <w:uiPriority w:val="99"/>
    <w:semiHidden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pPr>
      <w:suppressAutoHyphens/>
    </w:pPr>
    <w:rPr>
      <w:b/>
      <w:bCs/>
      <w:lang w:val="uk-UA" w:eastAsia="ar-SA"/>
    </w:rPr>
  </w:style>
  <w:style w:type="character" w:styleId="ad">
    <w:name w:val="Emphasis"/>
    <w:uiPriority w:val="99"/>
    <w:qFormat/>
    <w:rPr>
      <w:i/>
      <w:iCs/>
    </w:rPr>
  </w:style>
  <w:style w:type="paragraph" w:styleId="ae">
    <w:name w:val="endnote text"/>
    <w:basedOn w:val="a"/>
    <w:link w:val="13"/>
    <w:uiPriority w:val="99"/>
    <w:pPr>
      <w:widowControl w:val="0"/>
      <w:suppressAutoHyphens/>
      <w:spacing w:before="140" w:after="0" w:line="240" w:lineRule="auto"/>
      <w:ind w:firstLine="680"/>
      <w:jc w:val="both"/>
    </w:pPr>
    <w:rPr>
      <w:rFonts w:ascii="Times New Roman" w:eastAsia="Times New Roman" w:hAnsi="Times New Roman" w:cs="Times New Roman"/>
      <w:sz w:val="20"/>
      <w:szCs w:val="24"/>
      <w:lang w:val="uk-UA" w:eastAsia="ar-SA"/>
    </w:rPr>
  </w:style>
  <w:style w:type="character" w:styleId="af">
    <w:name w:val="FollowedHyperlink"/>
    <w:uiPriority w:val="99"/>
    <w:rPr>
      <w:color w:val="800080"/>
      <w:u w:val="single"/>
    </w:rPr>
  </w:style>
  <w:style w:type="paragraph" w:styleId="af0">
    <w:name w:val="footer"/>
    <w:basedOn w:val="a"/>
    <w:link w:val="14"/>
    <w:uiPriority w:val="99"/>
    <w:pPr>
      <w:widowControl w:val="0"/>
      <w:tabs>
        <w:tab w:val="center" w:pos="4677"/>
        <w:tab w:val="right" w:pos="9355"/>
      </w:tabs>
      <w:suppressAutoHyphens/>
      <w:autoSpaceDE w:val="0"/>
      <w:spacing w:after="0" w:line="240" w:lineRule="auto"/>
    </w:pPr>
    <w:rPr>
      <w:rFonts w:ascii="Times New Roman CYR" w:eastAsia="Times New Roman" w:hAnsi="Times New Roman CYR" w:cs="Times New Roman"/>
      <w:sz w:val="24"/>
      <w:szCs w:val="24"/>
      <w:lang w:eastAsia="ar-SA"/>
    </w:rPr>
  </w:style>
  <w:style w:type="character" w:styleId="af1">
    <w:name w:val="footnote reference"/>
    <w:uiPriority w:val="99"/>
    <w:semiHidden/>
    <w:rPr>
      <w:vertAlign w:val="superscript"/>
    </w:rPr>
  </w:style>
  <w:style w:type="paragraph" w:styleId="af2">
    <w:name w:val="footnote text"/>
    <w:basedOn w:val="a"/>
    <w:link w:val="25"/>
    <w:uiPriority w:val="99"/>
    <w:pPr>
      <w:spacing w:after="0" w:line="240" w:lineRule="auto"/>
    </w:pPr>
    <w:rPr>
      <w:rFonts w:ascii="Calibri" w:eastAsia="Times New Roman" w:hAnsi="Calibri" w:cs="Times New Roman"/>
      <w:lang w:eastAsia="ar-SA"/>
    </w:rPr>
  </w:style>
  <w:style w:type="paragraph" w:styleId="af3">
    <w:name w:val="header"/>
    <w:basedOn w:val="a"/>
    <w:link w:val="15"/>
    <w:uiPriority w:val="99"/>
    <w:pPr>
      <w:tabs>
        <w:tab w:val="center" w:pos="4819"/>
        <w:tab w:val="right" w:pos="9639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TML">
    <w:name w:val="HTML Preformatted"/>
    <w:basedOn w:val="a"/>
    <w:link w:val="HTML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Courier New" w:hAnsi="Courier New" w:cs="Wingdings"/>
      <w:sz w:val="24"/>
      <w:szCs w:val="24"/>
      <w:lang w:eastAsia="ar-SA"/>
    </w:rPr>
  </w:style>
  <w:style w:type="character" w:styleId="af4">
    <w:name w:val="Hyperlink"/>
    <w:rPr>
      <w:color w:val="0000FF"/>
      <w:u w:val="single"/>
    </w:rPr>
  </w:style>
  <w:style w:type="paragraph" w:styleId="af5">
    <w:name w:val="List"/>
    <w:basedOn w:val="a6"/>
    <w:rPr>
      <w:rFonts w:cs="Mangal"/>
    </w:rPr>
  </w:style>
  <w:style w:type="paragraph" w:styleId="af6">
    <w:name w:val="Normal (Web)"/>
    <w:basedOn w:val="a"/>
    <w:link w:val="16"/>
    <w:uiPriority w:val="99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page number"/>
    <w:basedOn w:val="17"/>
    <w:uiPriority w:val="99"/>
  </w:style>
  <w:style w:type="character" w:customStyle="1" w:styleId="17">
    <w:name w:val="Основной шрифт абзаца1"/>
  </w:style>
  <w:style w:type="paragraph" w:styleId="af8">
    <w:name w:val="Signature"/>
    <w:basedOn w:val="a"/>
    <w:link w:val="18"/>
    <w:pPr>
      <w:widowControl w:val="0"/>
      <w:suppressAutoHyphens/>
      <w:spacing w:after="0" w:line="240" w:lineRule="auto"/>
      <w:ind w:left="4252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character" w:styleId="af9">
    <w:name w:val="Strong"/>
    <w:uiPriority w:val="99"/>
    <w:qFormat/>
    <w:rPr>
      <w:b/>
      <w:bCs/>
    </w:rPr>
  </w:style>
  <w:style w:type="paragraph" w:styleId="afa">
    <w:name w:val="Subtitle"/>
    <w:basedOn w:val="19"/>
    <w:next w:val="a6"/>
    <w:link w:val="1a"/>
    <w:uiPriority w:val="99"/>
    <w:qFormat/>
    <w:pPr>
      <w:keepNext/>
      <w:widowControl w:val="0"/>
      <w:spacing w:before="240" w:after="120"/>
    </w:pPr>
    <w:rPr>
      <w:rFonts w:ascii="Arial" w:eastAsia="Andale Sans UI" w:hAnsi="Arial" w:cs="Arial"/>
      <w:i/>
      <w:iCs/>
      <w:kern w:val="1"/>
      <w:szCs w:val="28"/>
    </w:rPr>
  </w:style>
  <w:style w:type="paragraph" w:customStyle="1" w:styleId="19">
    <w:name w:val="Заголовок1"/>
    <w:basedOn w:val="a"/>
    <w:next w:val="a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table" w:styleId="afb">
    <w:name w:val="Table Grid"/>
    <w:basedOn w:val="a1"/>
    <w:uiPriority w:val="39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c">
    <w:name w:val="Title"/>
    <w:basedOn w:val="19"/>
    <w:next w:val="afa"/>
    <w:link w:val="26"/>
    <w:uiPriority w:val="99"/>
    <w:qFormat/>
    <w:pPr>
      <w:keepNext/>
      <w:widowControl w:val="0"/>
      <w:spacing w:before="240" w:after="120"/>
      <w:jc w:val="left"/>
    </w:pPr>
    <w:rPr>
      <w:rFonts w:ascii="Arial" w:eastAsia="Andale Sans UI" w:hAnsi="Arial" w:cs="Arial"/>
      <w:kern w:val="1"/>
      <w:szCs w:val="28"/>
    </w:rPr>
  </w:style>
  <w:style w:type="paragraph" w:customStyle="1" w:styleId="1b">
    <w:name w:val="Без интервала1"/>
    <w:link w:val="NoSpacingChar"/>
    <w:uiPriority w:val="99"/>
    <w:qFormat/>
    <w:pPr>
      <w:suppressAutoHyphens/>
    </w:pPr>
    <w:rPr>
      <w:rFonts w:ascii="Calibri" w:eastAsia="Calibri" w:hAnsi="Calibri" w:cs="Times New Roman"/>
      <w:sz w:val="22"/>
      <w:szCs w:val="22"/>
      <w:lang w:eastAsia="ar-SA"/>
    </w:rPr>
  </w:style>
  <w:style w:type="character" w:customStyle="1" w:styleId="NoSpacingChar">
    <w:name w:val="No Spacing Char"/>
    <w:link w:val="1b"/>
    <w:qFormat/>
    <w:locked/>
    <w:rPr>
      <w:rFonts w:ascii="Calibri" w:eastAsia="Calibri" w:hAnsi="Calibri" w:cs="Times New Roman"/>
      <w:lang w:val="uk-UA" w:eastAsia="ar-SA"/>
    </w:rPr>
  </w:style>
  <w:style w:type="paragraph" w:styleId="afd">
    <w:name w:val="List Paragraph"/>
    <w:basedOn w:val="a"/>
    <w:link w:val="afe"/>
    <w:uiPriority w:val="34"/>
    <w:qFormat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qFormat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pple-converted-space">
    <w:name w:val="apple-converted-space"/>
    <w:qFormat/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circle">
    <w:name w:val="circle"/>
    <w:basedOn w:val="a0"/>
    <w:qFormat/>
  </w:style>
  <w:style w:type="character" w:customStyle="1" w:styleId="tooltiplabel">
    <w:name w:val="tooltip__label"/>
    <w:basedOn w:val="a0"/>
    <w:qFormat/>
  </w:style>
  <w:style w:type="character" w:customStyle="1" w:styleId="20">
    <w:name w:val="Заголовок 2 Знак"/>
    <w:basedOn w:val="a0"/>
    <w:link w:val="2"/>
    <w:uiPriority w:val="99"/>
    <w:qFormat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9"/>
    <w:qFormat/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character" w:customStyle="1" w:styleId="40">
    <w:name w:val="Заголовок 4 Знак"/>
    <w:basedOn w:val="a0"/>
    <w:link w:val="4"/>
    <w:uiPriority w:val="99"/>
    <w:qFormat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qFormat/>
    <w:rPr>
      <w:rFonts w:ascii="Times New Roman CYR" w:eastAsia="Times New Roman" w:hAnsi="Times New Roman CYR" w:cs="Times New Roman CYR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qFormat/>
    <w:rPr>
      <w:rFonts w:ascii="Times New Roman" w:eastAsia="Times New Roman" w:hAnsi="Times New Roman" w:cs="Times New Roman"/>
      <w:b/>
      <w:sz w:val="24"/>
      <w:szCs w:val="20"/>
      <w:lang w:val="uk-UA" w:eastAsia="ar-SA"/>
    </w:rPr>
  </w:style>
  <w:style w:type="character" w:customStyle="1" w:styleId="70">
    <w:name w:val="Заголовок 7 Знак"/>
    <w:basedOn w:val="a0"/>
    <w:link w:val="7"/>
    <w:uiPriority w:val="99"/>
    <w:qFormat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80">
    <w:name w:val="Заголовок 8 Знак"/>
    <w:basedOn w:val="a0"/>
    <w:link w:val="8"/>
    <w:uiPriority w:val="99"/>
    <w:qFormat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Times New Roman" w:hAnsi="Times New Roman" w:cs="Times New Roman"/>
      <w:lang w:val="uk-UA"/>
    </w:rPr>
  </w:style>
  <w:style w:type="character" w:customStyle="1" w:styleId="WW8Num7z1">
    <w:name w:val="WW8Num7z1"/>
    <w:qFormat/>
  </w:style>
  <w:style w:type="character" w:customStyle="1" w:styleId="WW8Num6z0">
    <w:name w:val="WW8Num6z0"/>
    <w:qFormat/>
    <w:rPr>
      <w:rFonts w:ascii="Arial" w:hAnsi="Arial" w:cs="Arial"/>
      <w:lang w:val="uk-UA"/>
    </w:rPr>
  </w:style>
  <w:style w:type="character" w:customStyle="1" w:styleId="WW8Num7z0">
    <w:name w:val="WW8Num7z0"/>
    <w:qFormat/>
    <w:rPr>
      <w:rFonts w:ascii="Arial Narrow" w:hAnsi="Arial Narrow" w:cs="Times New Roman CYR"/>
      <w:lang w:val="uk-UA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35">
    <w:name w:val="Основной шрифт абзаца3"/>
    <w:qFormat/>
  </w:style>
  <w:style w:type="character" w:customStyle="1" w:styleId="WW8Num8z0">
    <w:name w:val="WW8Num8z0"/>
    <w:qFormat/>
    <w:rPr>
      <w:rFonts w:ascii="Times New Roman" w:hAnsi="Times New Roman" w:cs="Times New Roman"/>
      <w:u w:val="none"/>
      <w:lang w:val="uk-UA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10z0">
    <w:name w:val="WW8Num10z0"/>
    <w:qFormat/>
    <w:rPr>
      <w:rFonts w:ascii="Arial Narrow" w:eastAsia="Times New Roman" w:hAnsi="Arial Narrow" w:cs="Times New Roman CYR"/>
    </w:rPr>
  </w:style>
  <w:style w:type="character" w:customStyle="1" w:styleId="WW8Num11z0">
    <w:name w:val="WW8Num11z0"/>
    <w:qFormat/>
    <w:rPr>
      <w:color w:val="auto"/>
    </w:rPr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2z0">
    <w:name w:val="WW8Num12z0"/>
    <w:qFormat/>
    <w:rPr>
      <w:rFonts w:ascii="Times New Roman" w:eastAsia="Times New Roman" w:hAnsi="Times New Roman" w:cs="Times New Roman"/>
      <w:lang w:val="uk-UA"/>
    </w:rPr>
  </w:style>
  <w:style w:type="character" w:customStyle="1" w:styleId="WW8Num14z0">
    <w:name w:val="WW8Num14z0"/>
    <w:qFormat/>
    <w:rPr>
      <w:rFonts w:ascii="Symbol" w:hAnsi="Symbol" w:cs="Symbol"/>
      <w:color w:val="auto"/>
    </w:rPr>
  </w:style>
  <w:style w:type="character" w:customStyle="1" w:styleId="WW8Num15z0">
    <w:name w:val="WW8Num15z0"/>
    <w:qFormat/>
    <w:rPr>
      <w:rFonts w:cs="Times New Roman"/>
    </w:rPr>
  </w:style>
  <w:style w:type="character" w:customStyle="1" w:styleId="WW8Num16z0">
    <w:name w:val="WW8Num16z0"/>
    <w:qFormat/>
    <w:rPr>
      <w:rFonts w:ascii="Symbol" w:hAnsi="Symbol" w:cs="Symbol"/>
    </w:rPr>
  </w:style>
  <w:style w:type="character" w:customStyle="1" w:styleId="WW8Num16z2">
    <w:name w:val="WW8Num16z2"/>
    <w:qFormat/>
    <w:rPr>
      <w:rFonts w:ascii="Wingdings" w:hAnsi="Wingdings" w:cs="Wingdings"/>
    </w:rPr>
  </w:style>
  <w:style w:type="character" w:customStyle="1" w:styleId="WW8Num16z3">
    <w:name w:val="WW8Num16z3"/>
    <w:qFormat/>
    <w:rPr>
      <w:rFonts w:ascii="Symbol" w:hAnsi="Symbol" w:cs="Symbol"/>
      <w:b/>
    </w:rPr>
  </w:style>
  <w:style w:type="character" w:customStyle="1" w:styleId="WW8Num16z4">
    <w:name w:val="WW8Num16z4"/>
    <w:qFormat/>
    <w:rPr>
      <w:b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20z0">
    <w:name w:val="WW8Num20z0"/>
    <w:qFormat/>
  </w:style>
  <w:style w:type="character" w:customStyle="1" w:styleId="WW8Num21z0">
    <w:name w:val="WW8Num21z0"/>
    <w:qFormat/>
    <w:rPr>
      <w:rFonts w:cs="Times New Roman"/>
    </w:rPr>
  </w:style>
  <w:style w:type="character" w:customStyle="1" w:styleId="WW8Num21z1">
    <w:name w:val="WW8Num21z1"/>
    <w:qFormat/>
    <w:rPr>
      <w:rFonts w:cs="Times New Roman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3z0">
    <w:name w:val="WW8Num23z0"/>
    <w:qFormat/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6z0">
    <w:name w:val="WW8Num26z0"/>
    <w:qFormat/>
    <w:rPr>
      <w:rFonts w:ascii="Symbol" w:hAnsi="Symbol" w:cs="Symbol"/>
    </w:rPr>
  </w:style>
  <w:style w:type="character" w:customStyle="1" w:styleId="WW8Num27z0">
    <w:name w:val="WW8Num27z0"/>
    <w:qFormat/>
    <w:rPr>
      <w:rFonts w:ascii="Arial Narrow" w:eastAsia="Times New Roman" w:hAnsi="Arial Narrow" w:cs="Times New Roman CYR"/>
      <w:lang w:val="uk-UA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9z0">
    <w:name w:val="WW8Num29z0"/>
    <w:qFormat/>
    <w:rPr>
      <w:rFonts w:ascii="Times New Roman" w:hAnsi="Times New Roman" w:cs="Times New Roman"/>
      <w:u w:val="none"/>
      <w:lang w:val="uk-UA"/>
    </w:rPr>
  </w:style>
  <w:style w:type="character" w:customStyle="1" w:styleId="WW8Num30z0">
    <w:name w:val="WW8Num30z0"/>
    <w:qFormat/>
    <w:rPr>
      <w:b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2z0">
    <w:name w:val="WW8Num32z0"/>
    <w:qFormat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2z3">
    <w:name w:val="WW8Num32z3"/>
    <w:rPr>
      <w:rFonts w:ascii="Symbol" w:hAnsi="Symbol" w:cs="Symbol"/>
    </w:rPr>
  </w:style>
  <w:style w:type="character" w:customStyle="1" w:styleId="WW8Num34z0">
    <w:name w:val="WW8Num34z0"/>
    <w:qFormat/>
  </w:style>
  <w:style w:type="character" w:customStyle="1" w:styleId="WW8Num36z1">
    <w:name w:val="WW8Num36z1"/>
    <w:rPr>
      <w:rFonts w:ascii="Times New Roman" w:eastAsia="Times New Roman" w:hAnsi="Times New Roman" w:cs="Times New Roman"/>
    </w:rPr>
  </w:style>
  <w:style w:type="character" w:customStyle="1" w:styleId="WW8Num37z0">
    <w:name w:val="WW8Num37z0"/>
    <w:rPr>
      <w:rFonts w:ascii="Times New Roman" w:eastAsia="Times New Roman" w:hAnsi="Times New Roman" w:cs="Times New Roman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WW8Num37z3">
    <w:name w:val="WW8Num37z3"/>
    <w:rPr>
      <w:rFonts w:ascii="Symbol" w:hAnsi="Symbol" w:cs="Symbol"/>
    </w:rPr>
  </w:style>
  <w:style w:type="character" w:customStyle="1" w:styleId="WW8Num37z4">
    <w:name w:val="WW8Num37z4"/>
    <w:rPr>
      <w:b/>
    </w:rPr>
  </w:style>
  <w:style w:type="character" w:customStyle="1" w:styleId="WW8Num38z1">
    <w:name w:val="WW8Num38z1"/>
  </w:style>
  <w:style w:type="character" w:customStyle="1" w:styleId="WW8Num40z0">
    <w:name w:val="WW8Num40z0"/>
  </w:style>
  <w:style w:type="character" w:customStyle="1" w:styleId="27">
    <w:name w:val="Основной шрифт абзаца2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  <w:rPr>
      <w:rFonts w:ascii="Times New Roman CYR" w:hAnsi="Times New Roman CYR" w:cs="Times New Roman CYR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  <w:qFormat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1">
    <w:name w:val="WW8Num8z1"/>
    <w:qFormat/>
    <w:rPr>
      <w:rFonts w:ascii="Courier New" w:hAnsi="Courier New" w:cs="Times New Roman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1">
    <w:name w:val="WW8Num12z1"/>
    <w:qFormat/>
    <w:rPr>
      <w:rFonts w:ascii="Courier New" w:hAnsi="Courier New" w:cs="Wingdings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Symbol" w:hAnsi="Symbol" w:cs="Symbol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24z1">
    <w:name w:val="WW8Num24z1"/>
    <w:qFormat/>
    <w:rPr>
      <w:rFonts w:ascii="Times New Roman" w:eastAsia="Times New Roman" w:hAnsi="Times New Roman" w:cs="Times New Roman"/>
    </w:rPr>
  </w:style>
  <w:style w:type="character" w:customStyle="1" w:styleId="WW8Num24z2">
    <w:name w:val="WW8Num24z2"/>
    <w:qFormat/>
    <w:rPr>
      <w:rFonts w:cs="Times New Roman"/>
    </w:rPr>
  </w:style>
  <w:style w:type="character" w:customStyle="1" w:styleId="WW8Num25z0">
    <w:name w:val="WW8Num25z0"/>
    <w:qFormat/>
    <w:rPr>
      <w:rFonts w:ascii="Arial" w:eastAsia="Times New Roman" w:hAnsi="Arial" w:cs="Arial"/>
      <w:lang w:val="uk-UA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0">
    <w:name w:val="WW8Num28z0"/>
    <w:qFormat/>
    <w:rPr>
      <w:b/>
    </w:rPr>
  </w:style>
  <w:style w:type="character" w:customStyle="1" w:styleId="WW8Num28z1">
    <w:name w:val="WW8Num28z1"/>
    <w:qFormat/>
  </w:style>
  <w:style w:type="character" w:customStyle="1" w:styleId="WW8Num29z1">
    <w:name w:val="WW8Num29z1"/>
    <w:qFormat/>
  </w:style>
  <w:style w:type="character" w:customStyle="1" w:styleId="WW8Num29z2">
    <w:name w:val="WW8Num29z2"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3z0">
    <w:name w:val="WW8Num33z0"/>
    <w:qFormat/>
    <w:rPr>
      <w:rFonts w:ascii="Symbol" w:hAnsi="Symbol" w:cs="Symbol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8z0">
    <w:name w:val="WW8Num38z0"/>
    <w:qFormat/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  <w:rPr>
      <w:rFonts w:ascii="Times New Roman" w:eastAsia="Times New Roman" w:hAnsi="Times New Roman" w:cs="Times New Roman"/>
    </w:rPr>
  </w:style>
  <w:style w:type="character" w:customStyle="1" w:styleId="WW8Num39z1">
    <w:name w:val="WW8Num39z1"/>
    <w:qFormat/>
    <w:rPr>
      <w:rFonts w:ascii="Courier New" w:hAnsi="Courier New" w:cs="Courier New"/>
    </w:rPr>
  </w:style>
  <w:style w:type="character" w:customStyle="1" w:styleId="WW8Num39z2">
    <w:name w:val="WW8Num39z2"/>
    <w:qFormat/>
    <w:rPr>
      <w:rFonts w:ascii="Wingdings" w:hAnsi="Wingdings" w:cs="Wingdings"/>
    </w:rPr>
  </w:style>
  <w:style w:type="character" w:customStyle="1" w:styleId="WW8Num39z3">
    <w:name w:val="WW8Num39z3"/>
    <w:qFormat/>
    <w:rPr>
      <w:rFonts w:ascii="Symbol" w:hAnsi="Symbol" w:cs="Symbol"/>
    </w:rPr>
  </w:style>
  <w:style w:type="character" w:customStyle="1" w:styleId="WW8Num40z1">
    <w:name w:val="WW8Num40z1"/>
    <w:qFormat/>
  </w:style>
  <w:style w:type="character" w:customStyle="1" w:styleId="WW8Num40z2">
    <w:name w:val="WW8Num40z2"/>
    <w:qFormat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  <w:rPr>
      <w:rFonts w:ascii="Symbol" w:hAnsi="Symbol" w:cs="Symbol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2z0">
    <w:name w:val="WW8Num42z0"/>
    <w:rPr>
      <w:rFonts w:ascii="Symbol" w:hAnsi="Symbol" w:cs="Symbol"/>
    </w:rPr>
  </w:style>
  <w:style w:type="character" w:customStyle="1" w:styleId="WW8Num42z1">
    <w:name w:val="WW8Num42z1"/>
    <w:rPr>
      <w:rFonts w:ascii="Courier New" w:hAnsi="Courier New" w:cs="Courier New"/>
    </w:rPr>
  </w:style>
  <w:style w:type="character" w:customStyle="1" w:styleId="WW8Num42z2">
    <w:name w:val="WW8Num42z2"/>
    <w:rPr>
      <w:rFonts w:ascii="Wingdings" w:hAnsi="Wingdings" w:cs="Wingdings"/>
    </w:rPr>
  </w:style>
  <w:style w:type="character" w:customStyle="1" w:styleId="WW8Num43z0">
    <w:name w:val="WW8Num43z0"/>
    <w:rPr>
      <w:rFonts w:ascii="Symbol" w:hAnsi="Symbol" w:cs="Symbol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 w:cs="Wingdings"/>
    </w:rPr>
  </w:style>
  <w:style w:type="character" w:customStyle="1" w:styleId="WW8Num44z0">
    <w:name w:val="WW8Num44z0"/>
  </w:style>
  <w:style w:type="character" w:customStyle="1" w:styleId="WW8Num44z1">
    <w:name w:val="WW8Num44z1"/>
    <w:rPr>
      <w:rFonts w:ascii="Arial" w:eastAsia="Times New Roman" w:hAnsi="Arial" w:cs="Arial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cs="Times New Roman"/>
    </w:rPr>
  </w:style>
  <w:style w:type="character" w:customStyle="1" w:styleId="aff">
    <w:name w:val="Основной текст Знак"/>
    <w:uiPriority w:val="99"/>
    <w:rPr>
      <w:rFonts w:ascii="Times New Roman CYR" w:hAnsi="Times New Roman CYR" w:cs="Times New Roman CYR"/>
      <w:sz w:val="24"/>
      <w:szCs w:val="24"/>
      <w:lang w:val="ru-RU" w:eastAsia="ar-SA" w:bidi="ar-SA"/>
    </w:rPr>
  </w:style>
  <w:style w:type="character" w:customStyle="1" w:styleId="24">
    <w:name w:val="Основной текст с отступом 2 Знак"/>
    <w:link w:val="23"/>
    <w:uiPriority w:val="99"/>
    <w:rPr>
      <w:rFonts w:ascii="Calibri" w:hAnsi="Calibri" w:cs="Calibri"/>
      <w:lang w:eastAsia="ar-SA"/>
    </w:rPr>
  </w:style>
  <w:style w:type="character" w:customStyle="1" w:styleId="aff0">
    <w:name w:val="Текст концевой сноски Знак"/>
    <w:uiPriority w:val="99"/>
    <w:rPr>
      <w:szCs w:val="24"/>
      <w:lang w:val="uk-UA" w:eastAsia="ar-SA" w:bidi="ar-SA"/>
    </w:rPr>
  </w:style>
  <w:style w:type="character" w:customStyle="1" w:styleId="FontStyle12">
    <w:name w:val="Font Style12"/>
    <w:rPr>
      <w:rFonts w:ascii="Times New Roman" w:hAnsi="Times New Roman" w:cs="Times New Roman"/>
      <w:b/>
      <w:bCs/>
      <w:sz w:val="24"/>
      <w:szCs w:val="24"/>
    </w:rPr>
  </w:style>
  <w:style w:type="character" w:customStyle="1" w:styleId="22">
    <w:name w:val="Основной текст 2 Знак"/>
    <w:link w:val="21"/>
    <w:uiPriority w:val="99"/>
    <w:rPr>
      <w:rFonts w:ascii="Times New Roman CYR" w:hAnsi="Times New Roman CYR" w:cs="Times New Roman CYR"/>
      <w:sz w:val="24"/>
      <w:szCs w:val="24"/>
    </w:rPr>
  </w:style>
  <w:style w:type="character" w:customStyle="1" w:styleId="style13226436090000000618024195508-30112011">
    <w:name w:val="style_13226436090000000618024195508-30112011"/>
    <w:basedOn w:val="17"/>
  </w:style>
  <w:style w:type="character" w:customStyle="1" w:styleId="HTML0">
    <w:name w:val="Стандартный HTML Знак"/>
    <w:uiPriority w:val="99"/>
    <w:rPr>
      <w:rFonts w:ascii="Courier New" w:eastAsia="Courier New" w:hAnsi="Courier New" w:cs="Wingdings"/>
      <w:sz w:val="24"/>
      <w:szCs w:val="24"/>
      <w:lang w:val="ru-RU" w:eastAsia="ar-SA" w:bidi="ar-SA"/>
    </w:rPr>
  </w:style>
  <w:style w:type="character" w:customStyle="1" w:styleId="RTFNum31">
    <w:name w:val="RTF_Num 3 1"/>
    <w:rPr>
      <w:rFonts w:ascii="Times New Roman CYR" w:hAnsi="Times New Roman CYR" w:cs="Times New Roman CYR"/>
    </w:rPr>
  </w:style>
  <w:style w:type="character" w:customStyle="1" w:styleId="aff1">
    <w:name w:val="Основной текст + Полужирный"/>
    <w:rPr>
      <w:rFonts w:ascii="Times New Roman CYR" w:hAnsi="Times New Roman CYR" w:cs="Times New Roman CYR"/>
      <w:b/>
      <w:bCs/>
      <w:i/>
      <w:iCs/>
      <w:sz w:val="24"/>
      <w:szCs w:val="24"/>
      <w:lang w:val="ru-RU" w:eastAsia="ar-SA" w:bidi="ar-SA"/>
    </w:rPr>
  </w:style>
  <w:style w:type="character" w:customStyle="1" w:styleId="61">
    <w:name w:val="Основной текст + 6"/>
    <w:rPr>
      <w:rFonts w:ascii="Times New Roman CYR" w:hAnsi="Times New Roman CYR" w:cs="Times New Roman CYR"/>
      <w:b/>
      <w:bCs/>
      <w:sz w:val="13"/>
      <w:szCs w:val="13"/>
      <w:lang w:val="ru-RU" w:eastAsia="ar-SA" w:bidi="ar-SA"/>
    </w:rPr>
  </w:style>
  <w:style w:type="character" w:customStyle="1" w:styleId="Corbel">
    <w:name w:val="Основной текст + Corbel"/>
    <w:rPr>
      <w:rFonts w:ascii="Corbel" w:hAnsi="Corbel" w:cs="Corbel"/>
      <w:sz w:val="21"/>
      <w:szCs w:val="21"/>
      <w:lang w:val="ru-RU" w:eastAsia="ar-SA" w:bidi="ar-SA"/>
    </w:rPr>
  </w:style>
  <w:style w:type="character" w:customStyle="1" w:styleId="71">
    <w:name w:val="Знак Знак7"/>
    <w:rPr>
      <w:rFonts w:ascii="Times New Roman CYR" w:hAnsi="Times New Roman CYR" w:cs="Times New Roman CYR"/>
      <w:b/>
      <w:bCs/>
      <w:i/>
      <w:iCs/>
      <w:sz w:val="26"/>
      <w:szCs w:val="26"/>
      <w:lang w:val="ru-RU" w:eastAsia="ar-SA" w:bidi="ar-SA"/>
    </w:rPr>
  </w:style>
  <w:style w:type="character" w:customStyle="1" w:styleId="aff2">
    <w:name w:val="Верхний колонтитул Знак"/>
    <w:uiPriority w:val="99"/>
    <w:rPr>
      <w:sz w:val="24"/>
      <w:szCs w:val="24"/>
    </w:rPr>
  </w:style>
  <w:style w:type="character" w:customStyle="1" w:styleId="aff3">
    <w:name w:val="Название Знак"/>
    <w:uiPriority w:val="99"/>
    <w:rPr>
      <w:sz w:val="28"/>
      <w:lang w:val="uk-UA"/>
    </w:rPr>
  </w:style>
  <w:style w:type="character" w:customStyle="1" w:styleId="34">
    <w:name w:val="Основной текст с отступом 3 Знак"/>
    <w:link w:val="33"/>
    <w:uiPriority w:val="99"/>
    <w:rPr>
      <w:rFonts w:ascii="Courier New" w:hAnsi="Courier New" w:cs="Courier New"/>
      <w:sz w:val="16"/>
      <w:szCs w:val="16"/>
      <w:lang w:val="uk-UA"/>
    </w:rPr>
  </w:style>
  <w:style w:type="character" w:customStyle="1" w:styleId="rvts37">
    <w:name w:val="rvts37"/>
    <w:basedOn w:val="17"/>
  </w:style>
  <w:style w:type="character" w:customStyle="1" w:styleId="210">
    <w:name w:val="Основной текст с отступом 2 Знак1"/>
    <w:rPr>
      <w:rFonts w:ascii="Times New Roman CYR" w:hAnsi="Times New Roman CYR" w:cs="Times New Roman CYR"/>
      <w:sz w:val="24"/>
      <w:szCs w:val="24"/>
    </w:rPr>
  </w:style>
  <w:style w:type="character" w:customStyle="1" w:styleId="28pt">
    <w:name w:val="Основной текст (2) + 8 pt"/>
    <w:rPr>
      <w:rFonts w:ascii="Microsoft Sans Serif" w:hAnsi="Microsoft Sans Serif" w:cs="Microsoft Sans Serif"/>
      <w:sz w:val="16"/>
      <w:szCs w:val="16"/>
      <w:u w:val="none"/>
      <w:shd w:val="clear" w:color="auto" w:fill="FFFFFF"/>
    </w:rPr>
  </w:style>
  <w:style w:type="character" w:customStyle="1" w:styleId="2Sylfaen">
    <w:name w:val="Основной текст (2) + Sylfaen"/>
    <w:rPr>
      <w:rFonts w:ascii="Sylfaen" w:eastAsia="Times New Roman" w:hAnsi="Sylfaen" w:cs="Sylfaen"/>
      <w:color w:val="000000"/>
      <w:spacing w:val="0"/>
      <w:w w:val="100"/>
      <w:position w:val="0"/>
      <w:sz w:val="17"/>
      <w:szCs w:val="17"/>
      <w:u w:val="none"/>
      <w:shd w:val="clear" w:color="auto" w:fill="FFFFFF"/>
      <w:vertAlign w:val="baseline"/>
      <w:lang w:val="uk-UA"/>
    </w:rPr>
  </w:style>
  <w:style w:type="character" w:customStyle="1" w:styleId="150">
    <w:name w:val="Основной текст (15)"/>
    <w:rPr>
      <w:rFonts w:ascii="Segoe UI" w:eastAsia="Times New Roman" w:hAnsi="Segoe UI" w:cs="Segoe UI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uk-UA"/>
    </w:rPr>
  </w:style>
  <w:style w:type="character" w:customStyle="1" w:styleId="160">
    <w:name w:val="Основной текст (16)"/>
    <w:rPr>
      <w:rFonts w:ascii="Calibri" w:eastAsia="Times New Roman" w:hAnsi="Calibri" w:cs="Calibri"/>
      <w:color w:val="000000"/>
      <w:spacing w:val="0"/>
      <w:w w:val="100"/>
      <w:position w:val="0"/>
      <w:sz w:val="28"/>
      <w:szCs w:val="28"/>
      <w:u w:val="none"/>
      <w:vertAlign w:val="baseline"/>
      <w:lang w:val="uk-UA"/>
    </w:rPr>
  </w:style>
  <w:style w:type="character" w:customStyle="1" w:styleId="140">
    <w:name w:val="Заголовок №1 (4)"/>
    <w:rPr>
      <w:rFonts w:ascii="Calibri" w:eastAsia="Times New Roman" w:hAnsi="Calibri" w:cs="Calibri"/>
      <w:b/>
      <w:bCs/>
      <w:color w:val="000000"/>
      <w:spacing w:val="0"/>
      <w:w w:val="100"/>
      <w:position w:val="0"/>
      <w:sz w:val="42"/>
      <w:szCs w:val="42"/>
      <w:u w:val="none"/>
      <w:vertAlign w:val="baseline"/>
      <w:lang w:val="uk-UA"/>
    </w:rPr>
  </w:style>
  <w:style w:type="character" w:customStyle="1" w:styleId="170">
    <w:name w:val="Основной текст (17)"/>
    <w:rPr>
      <w:rFonts w:ascii="Calibri" w:eastAsia="Times New Roman" w:hAnsi="Calibri" w:cs="Calibri"/>
      <w:i/>
      <w:iCs/>
      <w:color w:val="000000"/>
      <w:spacing w:val="0"/>
      <w:w w:val="100"/>
      <w:position w:val="0"/>
      <w:sz w:val="22"/>
      <w:szCs w:val="22"/>
      <w:u w:val="none"/>
      <w:vertAlign w:val="baseline"/>
      <w:lang w:val="uk-UA"/>
    </w:rPr>
  </w:style>
  <w:style w:type="character" w:customStyle="1" w:styleId="180">
    <w:name w:val="Основной текст (18)"/>
    <w:rPr>
      <w:rFonts w:ascii="Sylfaen" w:eastAsia="Times New Roman" w:hAnsi="Sylfaen" w:cs="Sylfaen"/>
      <w:color w:val="000000"/>
      <w:spacing w:val="0"/>
      <w:w w:val="100"/>
      <w:position w:val="0"/>
      <w:sz w:val="17"/>
      <w:szCs w:val="17"/>
      <w:u w:val="none"/>
      <w:vertAlign w:val="baseline"/>
      <w:lang w:val="uk-UA"/>
    </w:rPr>
  </w:style>
  <w:style w:type="character" w:customStyle="1" w:styleId="18Calibri">
    <w:name w:val="Основной текст (18) + Calibri"/>
    <w:rPr>
      <w:rFonts w:ascii="Calibri" w:eastAsia="Times New Roman" w:hAnsi="Calibri" w:cs="Calibri"/>
      <w:b/>
      <w:bCs/>
      <w:color w:val="000000"/>
      <w:spacing w:val="0"/>
      <w:w w:val="100"/>
      <w:position w:val="0"/>
      <w:sz w:val="21"/>
      <w:szCs w:val="21"/>
      <w:u w:val="none"/>
      <w:vertAlign w:val="baseline"/>
      <w:lang w:val="uk-UA"/>
    </w:rPr>
  </w:style>
  <w:style w:type="character" w:customStyle="1" w:styleId="190">
    <w:name w:val="Основной текст (19)"/>
    <w:rPr>
      <w:rFonts w:ascii="Calibri" w:eastAsia="Times New Roman" w:hAnsi="Calibri" w:cs="Calibri"/>
      <w:i/>
      <w:iCs/>
      <w:color w:val="000000"/>
      <w:spacing w:val="0"/>
      <w:w w:val="100"/>
      <w:position w:val="0"/>
      <w:sz w:val="20"/>
      <w:szCs w:val="20"/>
      <w:u w:val="none"/>
      <w:vertAlign w:val="baseline"/>
      <w:lang w:val="uk-UA"/>
    </w:rPr>
  </w:style>
  <w:style w:type="character" w:customStyle="1" w:styleId="1910">
    <w:name w:val="Основной текст (19) + 10"/>
    <w:rPr>
      <w:rFonts w:ascii="Calibri" w:eastAsia="Times New Roman" w:hAnsi="Calibri" w:cs="Calibri"/>
      <w:b/>
      <w:bCs/>
      <w:i/>
      <w:iCs/>
      <w:color w:val="000000"/>
      <w:spacing w:val="0"/>
      <w:w w:val="100"/>
      <w:position w:val="0"/>
      <w:sz w:val="21"/>
      <w:szCs w:val="21"/>
      <w:u w:val="none"/>
      <w:vertAlign w:val="baseline"/>
      <w:lang w:val="uk-UA"/>
    </w:rPr>
  </w:style>
  <w:style w:type="character" w:customStyle="1" w:styleId="28">
    <w:name w:val="Подпись к таблице (2)"/>
    <w:rPr>
      <w:rFonts w:ascii="Calibri" w:eastAsia="Times New Roman" w:hAnsi="Calibri" w:cs="Calibri"/>
      <w:b/>
      <w:bCs/>
      <w:color w:val="000000"/>
      <w:spacing w:val="0"/>
      <w:w w:val="100"/>
      <w:position w:val="0"/>
      <w:sz w:val="21"/>
      <w:szCs w:val="21"/>
      <w:u w:val="none"/>
      <w:vertAlign w:val="baseline"/>
      <w:lang w:val="uk-UA"/>
    </w:rPr>
  </w:style>
  <w:style w:type="character" w:customStyle="1" w:styleId="32">
    <w:name w:val="Основной текст 3 Знак"/>
    <w:link w:val="31"/>
    <w:uiPriority w:val="99"/>
    <w:rPr>
      <w:sz w:val="16"/>
      <w:szCs w:val="16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aff4">
    <w:name w:val="Маркеры списка"/>
    <w:rPr>
      <w:rFonts w:ascii="OpenSymbol" w:eastAsia="OpenSymbol" w:hAnsi="OpenSymbol" w:cs="OpenSymbol"/>
    </w:rPr>
  </w:style>
  <w:style w:type="character" w:customStyle="1" w:styleId="aff5">
    <w:name w:val="Символ нумерации"/>
  </w:style>
  <w:style w:type="character" w:customStyle="1" w:styleId="RTFNum21">
    <w:name w:val="RTF_Num 2 1"/>
    <w:rPr>
      <w:rFonts w:ascii="Times New Roman" w:hAnsi="Times New Roman" w:cs="Times New Roman"/>
    </w:rPr>
  </w:style>
  <w:style w:type="character" w:customStyle="1" w:styleId="1c">
    <w:name w:val="Название Знак1"/>
    <w:rPr>
      <w:rFonts w:ascii="Arial" w:eastAsia="Andale Sans UI" w:hAnsi="Arial" w:cs="Tahoma"/>
      <w:kern w:val="1"/>
      <w:sz w:val="28"/>
      <w:szCs w:val="28"/>
    </w:rPr>
  </w:style>
  <w:style w:type="character" w:customStyle="1" w:styleId="aff6">
    <w:name w:val="Подзаголовок Знак"/>
    <w:uiPriority w:val="99"/>
    <w:rPr>
      <w:rFonts w:ascii="Arial" w:eastAsia="Andale Sans UI" w:hAnsi="Arial" w:cs="Tahoma"/>
      <w:i/>
      <w:iCs/>
      <w:kern w:val="1"/>
      <w:sz w:val="28"/>
      <w:szCs w:val="28"/>
    </w:rPr>
  </w:style>
  <w:style w:type="character" w:customStyle="1" w:styleId="aff7">
    <w:name w:val="Подпись Знак"/>
    <w:rPr>
      <w:rFonts w:eastAsia="Andale Sans UI"/>
      <w:kern w:val="1"/>
      <w:sz w:val="24"/>
      <w:szCs w:val="24"/>
    </w:rPr>
  </w:style>
  <w:style w:type="character" w:customStyle="1" w:styleId="aff8">
    <w:name w:val="Нижний колонтитул Знак"/>
    <w:uiPriority w:val="99"/>
    <w:rPr>
      <w:rFonts w:ascii="Times New Roman CYR" w:hAnsi="Times New Roman CYR" w:cs="Times New Roman CYR"/>
      <w:sz w:val="24"/>
      <w:szCs w:val="24"/>
    </w:rPr>
  </w:style>
  <w:style w:type="character" w:customStyle="1" w:styleId="apple-style-span">
    <w:name w:val="apple-style-span"/>
    <w:basedOn w:val="27"/>
  </w:style>
  <w:style w:type="character" w:customStyle="1" w:styleId="211">
    <w:name w:val="Основной текст 2 Знак1"/>
    <w:rPr>
      <w:sz w:val="24"/>
      <w:szCs w:val="24"/>
    </w:rPr>
  </w:style>
  <w:style w:type="character" w:customStyle="1" w:styleId="310">
    <w:name w:val="Основной текст с отступом 3 Знак1"/>
    <w:rPr>
      <w:sz w:val="16"/>
      <w:szCs w:val="16"/>
      <w:lang w:val="uk-UA"/>
    </w:rPr>
  </w:style>
  <w:style w:type="character" w:customStyle="1" w:styleId="A12">
    <w:name w:val="A12"/>
    <w:rPr>
      <w:rFonts w:cs="Calibri"/>
      <w:color w:val="000000"/>
      <w:sz w:val="20"/>
      <w:szCs w:val="20"/>
    </w:rPr>
  </w:style>
  <w:style w:type="character" w:customStyle="1" w:styleId="FontStyle17">
    <w:name w:val="Font Style17"/>
    <w:rPr>
      <w:rFonts w:ascii="Times New Roman" w:hAnsi="Times New Roman" w:cs="Times New Roman"/>
      <w:sz w:val="18"/>
      <w:szCs w:val="18"/>
    </w:rPr>
  </w:style>
  <w:style w:type="character" w:customStyle="1" w:styleId="1d">
    <w:name w:val="Знак Знак1"/>
    <w:uiPriority w:val="99"/>
    <w:rPr>
      <w:rFonts w:ascii="Arial" w:hAnsi="Arial" w:cs="Arial"/>
      <w:kern w:val="1"/>
      <w:sz w:val="22"/>
      <w:szCs w:val="24"/>
      <w:lang w:val="uk-UA"/>
    </w:rPr>
  </w:style>
  <w:style w:type="character" w:customStyle="1" w:styleId="hps">
    <w:name w:val="hps"/>
    <w:uiPriority w:val="99"/>
  </w:style>
  <w:style w:type="character" w:customStyle="1" w:styleId="BodyTextChar">
    <w:name w:val="Body Text Char"/>
    <w:rPr>
      <w:rFonts w:ascii="Arial" w:hAnsi="Arial" w:cs="Times New Roman"/>
      <w:sz w:val="20"/>
      <w:szCs w:val="20"/>
      <w:lang w:val="en-GB"/>
    </w:rPr>
  </w:style>
  <w:style w:type="character" w:customStyle="1" w:styleId="aff9">
    <w:name w:val="Текст сноски Знак"/>
    <w:uiPriority w:val="99"/>
    <w:rPr>
      <w:rFonts w:ascii="Calibri" w:hAnsi="Calibri" w:cs="Calibri"/>
      <w:sz w:val="22"/>
      <w:szCs w:val="22"/>
    </w:rPr>
  </w:style>
  <w:style w:type="character" w:customStyle="1" w:styleId="1e">
    <w:name w:val="Текст сноски Знак1"/>
    <w:rPr>
      <w:rFonts w:ascii="Times New Roman CYR" w:hAnsi="Times New Roman CYR" w:cs="Times New Roman CYR"/>
    </w:rPr>
  </w:style>
  <w:style w:type="character" w:customStyle="1" w:styleId="affa">
    <w:name w:val="Символ сноски"/>
    <w:rPr>
      <w:rFonts w:cs="Times New Roman"/>
      <w:vertAlign w:val="superscript"/>
    </w:rPr>
  </w:style>
  <w:style w:type="character" w:customStyle="1" w:styleId="rvts9">
    <w:name w:val="rvts9"/>
    <w:basedOn w:val="27"/>
    <w:uiPriority w:val="99"/>
  </w:style>
  <w:style w:type="character" w:customStyle="1" w:styleId="rvts23">
    <w:name w:val="rvts23"/>
    <w:basedOn w:val="27"/>
  </w:style>
  <w:style w:type="character" w:customStyle="1" w:styleId="Hyperlink2">
    <w:name w:val="Hyperlink.2"/>
    <w:rPr>
      <w:lang w:val="ru-RU"/>
    </w:rPr>
  </w:style>
  <w:style w:type="character" w:customStyle="1" w:styleId="12">
    <w:name w:val="Основной текст Знак1"/>
    <w:basedOn w:val="a0"/>
    <w:link w:val="a6"/>
    <w:uiPriority w:val="99"/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customStyle="1" w:styleId="36">
    <w:name w:val="Название3"/>
    <w:basedOn w:val="a"/>
    <w:pPr>
      <w:widowControl w:val="0"/>
      <w:suppressLineNumbers/>
      <w:suppressAutoHyphens/>
      <w:autoSpaceDE w:val="0"/>
      <w:spacing w:before="120" w:after="120" w:line="240" w:lineRule="auto"/>
    </w:pPr>
    <w:rPr>
      <w:rFonts w:ascii="Times New Roman CYR" w:eastAsia="Times New Roman" w:hAnsi="Times New Roman CYR" w:cs="Mangal"/>
      <w:i/>
      <w:iCs/>
      <w:sz w:val="24"/>
      <w:szCs w:val="24"/>
      <w:lang w:eastAsia="ar-SA"/>
    </w:rPr>
  </w:style>
  <w:style w:type="paragraph" w:customStyle="1" w:styleId="37">
    <w:name w:val="Указатель3"/>
    <w:basedOn w:val="a"/>
    <w:pPr>
      <w:widowControl w:val="0"/>
      <w:suppressLineNumbers/>
      <w:suppressAutoHyphens/>
      <w:autoSpaceDE w:val="0"/>
      <w:spacing w:after="0" w:line="240" w:lineRule="auto"/>
    </w:pPr>
    <w:rPr>
      <w:rFonts w:ascii="Times New Roman CYR" w:eastAsia="Times New Roman" w:hAnsi="Times New Roman CYR" w:cs="Mangal"/>
      <w:sz w:val="24"/>
      <w:szCs w:val="24"/>
      <w:lang w:eastAsia="ar-SA"/>
    </w:rPr>
  </w:style>
  <w:style w:type="paragraph" w:customStyle="1" w:styleId="29">
    <w:name w:val="Название2"/>
    <w:basedOn w:val="a"/>
    <w:pPr>
      <w:widowControl w:val="0"/>
      <w:suppressLineNumbers/>
      <w:suppressAutoHyphens/>
      <w:autoSpaceDE w:val="0"/>
      <w:spacing w:before="120" w:after="120" w:line="240" w:lineRule="auto"/>
    </w:pPr>
    <w:rPr>
      <w:rFonts w:ascii="Times New Roman CYR" w:eastAsia="Times New Roman" w:hAnsi="Times New Roman CYR" w:cs="Mangal"/>
      <w:i/>
      <w:iCs/>
      <w:sz w:val="24"/>
      <w:szCs w:val="24"/>
      <w:lang w:eastAsia="ar-SA"/>
    </w:rPr>
  </w:style>
  <w:style w:type="paragraph" w:customStyle="1" w:styleId="2a">
    <w:name w:val="Указатель2"/>
    <w:basedOn w:val="a"/>
    <w:pPr>
      <w:widowControl w:val="0"/>
      <w:suppressLineNumbers/>
      <w:suppressAutoHyphens/>
      <w:autoSpaceDE w:val="0"/>
      <w:spacing w:after="0" w:line="240" w:lineRule="auto"/>
    </w:pPr>
    <w:rPr>
      <w:rFonts w:ascii="Times New Roman CYR" w:eastAsia="Times New Roman" w:hAnsi="Times New Roman CYR" w:cs="Mangal"/>
      <w:sz w:val="24"/>
      <w:szCs w:val="24"/>
      <w:lang w:eastAsia="ar-SA"/>
    </w:rPr>
  </w:style>
  <w:style w:type="paragraph" w:customStyle="1" w:styleId="1f">
    <w:name w:val="Название объекта1"/>
    <w:basedOn w:val="a"/>
    <w:pPr>
      <w:widowControl w:val="0"/>
      <w:suppressLineNumbers/>
      <w:suppressAutoHyphens/>
      <w:autoSpaceDE w:val="0"/>
      <w:spacing w:before="120" w:after="120" w:line="240" w:lineRule="auto"/>
    </w:pPr>
    <w:rPr>
      <w:rFonts w:ascii="Times New Roman CYR" w:eastAsia="Times New Roman" w:hAnsi="Times New Roman CYR" w:cs="Mangal"/>
      <w:i/>
      <w:iCs/>
      <w:sz w:val="24"/>
      <w:szCs w:val="24"/>
      <w:lang w:eastAsia="ar-SA"/>
    </w:rPr>
  </w:style>
  <w:style w:type="paragraph" w:customStyle="1" w:styleId="affb">
    <w:name w:val="Покажчик"/>
    <w:basedOn w:val="a"/>
    <w:pPr>
      <w:widowControl w:val="0"/>
      <w:suppressLineNumbers/>
      <w:suppressAutoHyphens/>
      <w:autoSpaceDE w:val="0"/>
      <w:spacing w:after="0" w:line="240" w:lineRule="auto"/>
    </w:pPr>
    <w:rPr>
      <w:rFonts w:ascii="Times New Roman CYR" w:eastAsia="Times New Roman" w:hAnsi="Times New Roman CYR" w:cs="Mangal"/>
      <w:sz w:val="24"/>
      <w:szCs w:val="24"/>
      <w:lang w:eastAsia="ar-SA"/>
    </w:rPr>
  </w:style>
  <w:style w:type="character" w:customStyle="1" w:styleId="14">
    <w:name w:val="Нижний колонтитул Знак1"/>
    <w:basedOn w:val="a0"/>
    <w:link w:val="af0"/>
    <w:uiPriority w:val="99"/>
    <w:rPr>
      <w:rFonts w:ascii="Times New Roman CYR" w:eastAsia="Times New Roman" w:hAnsi="Times New Roman CYR" w:cs="Times New Roman"/>
      <w:sz w:val="24"/>
      <w:szCs w:val="24"/>
      <w:lang w:eastAsia="ar-SA"/>
    </w:rPr>
  </w:style>
  <w:style w:type="paragraph" w:customStyle="1" w:styleId="212">
    <w:name w:val="Маркированный список 21"/>
    <w:basedOn w:val="a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213">
    <w:name w:val="Основной текст с отступом 21"/>
    <w:basedOn w:val="a"/>
    <w:pPr>
      <w:suppressAutoHyphens/>
      <w:spacing w:after="120" w:line="480" w:lineRule="auto"/>
      <w:ind w:left="283"/>
    </w:pPr>
    <w:rPr>
      <w:rFonts w:ascii="Calibri" w:eastAsia="Times New Roman" w:hAnsi="Calibri" w:cs="Times New Roman"/>
      <w:lang w:eastAsia="ar-SA"/>
    </w:rPr>
  </w:style>
  <w:style w:type="character" w:customStyle="1" w:styleId="13">
    <w:name w:val="Текст концевой сноски Знак1"/>
    <w:basedOn w:val="a0"/>
    <w:link w:val="ae"/>
    <w:uiPriority w:val="99"/>
    <w:rPr>
      <w:rFonts w:ascii="Times New Roman" w:eastAsia="Times New Roman" w:hAnsi="Times New Roman" w:cs="Times New Roman"/>
      <w:sz w:val="20"/>
      <w:szCs w:val="24"/>
      <w:lang w:val="uk-UA" w:eastAsia="ar-SA"/>
    </w:rPr>
  </w:style>
  <w:style w:type="paragraph" w:customStyle="1" w:styleId="1f0">
    <w:name w:val="Цитата1"/>
    <w:basedOn w:val="a"/>
    <w:pPr>
      <w:suppressAutoHyphens/>
      <w:spacing w:after="0" w:line="240" w:lineRule="auto"/>
      <w:ind w:left="284" w:right="-58" w:firstLine="436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ffc">
    <w:name w:val="Знак Знак Знак"/>
    <w:basedOn w:val="a"/>
    <w:uiPriority w:val="99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character" w:customStyle="1" w:styleId="a8">
    <w:name w:val="Основной текст с отступом Знак"/>
    <w:basedOn w:val="a0"/>
    <w:link w:val="a7"/>
    <w:uiPriority w:val="99"/>
    <w:rPr>
      <w:rFonts w:ascii="Times New Roman" w:eastAsia="Times New Roman" w:hAnsi="Times New Roman" w:cs="Times New Roman"/>
      <w:color w:val="000000"/>
      <w:sz w:val="24"/>
      <w:szCs w:val="24"/>
      <w:lang w:val="uk-UA" w:eastAsia="ar-SA"/>
    </w:rPr>
  </w:style>
  <w:style w:type="character" w:customStyle="1" w:styleId="HTML1">
    <w:name w:val="Стандартный HTML Знак1"/>
    <w:basedOn w:val="a0"/>
    <w:link w:val="HTML"/>
    <w:rPr>
      <w:rFonts w:ascii="Courier New" w:eastAsia="Courier New" w:hAnsi="Courier New" w:cs="Wingdings"/>
      <w:sz w:val="24"/>
      <w:szCs w:val="24"/>
      <w:lang w:eastAsia="ar-SA"/>
    </w:rPr>
  </w:style>
  <w:style w:type="paragraph" w:customStyle="1" w:styleId="214">
    <w:name w:val="Основной текст 21"/>
    <w:basedOn w:val="a"/>
    <w:pPr>
      <w:widowControl w:val="0"/>
      <w:suppressAutoHyphens/>
      <w:autoSpaceDE w:val="0"/>
      <w:spacing w:after="120" w:line="480" w:lineRule="auto"/>
    </w:pPr>
    <w:rPr>
      <w:rFonts w:ascii="Times New Roman CYR" w:eastAsia="Times New Roman" w:hAnsi="Times New Roman CYR" w:cs="Times New Roman"/>
      <w:sz w:val="24"/>
      <w:szCs w:val="24"/>
      <w:lang w:eastAsia="ar-SA"/>
    </w:rPr>
  </w:style>
  <w:style w:type="paragraph" w:customStyle="1" w:styleId="affd">
    <w:name w:val="Знак Знак Знак Знак"/>
    <w:basedOn w:val="a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LO-Normal">
    <w:name w:val="LO-Normal"/>
    <w:pPr>
      <w:widowControl w:val="0"/>
      <w:suppressAutoHyphens/>
      <w:snapToGrid w:val="0"/>
      <w:spacing w:line="300" w:lineRule="auto"/>
      <w:ind w:firstLine="1300"/>
    </w:pPr>
    <w:rPr>
      <w:rFonts w:ascii="Times New Roman" w:eastAsia="Times New Roman" w:hAnsi="Times New Roman" w:cs="Times New Roman"/>
      <w:sz w:val="22"/>
      <w:lang w:eastAsia="ar-SA"/>
    </w:rPr>
  </w:style>
  <w:style w:type="paragraph" w:customStyle="1" w:styleId="rvps2">
    <w:name w:val="rvps2"/>
    <w:basedOn w:val="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5">
    <w:name w:val="Верхний колонтитул Знак1"/>
    <w:basedOn w:val="a0"/>
    <w:link w:val="af3"/>
    <w:uiPriority w:val="99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pPr>
      <w:suppressAutoHyphens/>
      <w:autoSpaceDE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ar-SA"/>
    </w:rPr>
  </w:style>
  <w:style w:type="paragraph" w:customStyle="1" w:styleId="1f1">
    <w:name w:val="Основной текст с отступом1"/>
    <w:basedOn w:val="a"/>
    <w:uiPriority w:val="99"/>
    <w:pPr>
      <w:suppressAutoHyphens/>
      <w:spacing w:after="0" w:line="240" w:lineRule="auto"/>
      <w:ind w:left="360" w:firstLine="708"/>
      <w:jc w:val="both"/>
    </w:pPr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paragraph" w:customStyle="1" w:styleId="311">
    <w:name w:val="Основной текст с отступом 31"/>
    <w:basedOn w:val="a"/>
    <w:pPr>
      <w:widowControl w:val="0"/>
      <w:suppressAutoHyphens/>
      <w:spacing w:after="120" w:line="300" w:lineRule="auto"/>
      <w:ind w:left="283" w:firstLine="720"/>
      <w:jc w:val="both"/>
    </w:pPr>
    <w:rPr>
      <w:rFonts w:ascii="Courier New" w:eastAsia="Times New Roman" w:hAnsi="Courier New" w:cs="Courier New"/>
      <w:sz w:val="16"/>
      <w:szCs w:val="16"/>
      <w:lang w:val="uk-UA" w:eastAsia="ar-SA"/>
    </w:rPr>
  </w:style>
  <w:style w:type="paragraph" w:customStyle="1" w:styleId="affe">
    <w:name w:val="Знак Знак"/>
    <w:basedOn w:val="a"/>
    <w:pPr>
      <w:suppressAutoHyphens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styleId="afff">
    <w:name w:val="No Spacing"/>
    <w:qFormat/>
    <w:pPr>
      <w:suppressAutoHyphens/>
    </w:pPr>
    <w:rPr>
      <w:rFonts w:ascii="Calibri" w:eastAsia="Times New Roman" w:hAnsi="Calibri" w:cs="Calibri"/>
      <w:sz w:val="22"/>
      <w:szCs w:val="22"/>
      <w:lang w:val="ru-RU" w:eastAsia="ar-SA"/>
    </w:rPr>
  </w:style>
  <w:style w:type="paragraph" w:customStyle="1" w:styleId="afff0">
    <w:name w:val="Вміст таблиці"/>
    <w:basedOn w:val="a"/>
    <w:pPr>
      <w:widowControl w:val="0"/>
      <w:suppressLineNumbers/>
      <w:suppressAutoHyphens/>
      <w:autoSpaceDE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customStyle="1" w:styleId="afff1">
    <w:name w:val="Заголовок таблиці"/>
    <w:basedOn w:val="afff0"/>
    <w:pPr>
      <w:jc w:val="center"/>
    </w:pPr>
    <w:rPr>
      <w:b/>
      <w:bCs/>
    </w:rPr>
  </w:style>
  <w:style w:type="paragraph" w:customStyle="1" w:styleId="220">
    <w:name w:val="Основной текст с отступом 22"/>
    <w:basedOn w:val="a"/>
    <w:pPr>
      <w:spacing w:after="120" w:line="480" w:lineRule="auto"/>
      <w:ind w:left="283"/>
    </w:pPr>
    <w:rPr>
      <w:rFonts w:ascii="Calibri" w:eastAsia="Times New Roman" w:hAnsi="Calibri" w:cs="Calibri"/>
      <w:lang w:eastAsia="ar-SA"/>
    </w:rPr>
  </w:style>
  <w:style w:type="paragraph" w:customStyle="1" w:styleId="contract">
    <w:name w:val="contract"/>
    <w:basedOn w:val="a"/>
    <w:pPr>
      <w:spacing w:after="0" w:line="300" w:lineRule="exact"/>
      <w:jc w:val="both"/>
    </w:pPr>
    <w:rPr>
      <w:rFonts w:ascii="UkrainianBaltica" w:eastAsia="Times New Roman" w:hAnsi="UkrainianBaltica" w:cs="Times New Roman"/>
      <w:sz w:val="24"/>
      <w:szCs w:val="20"/>
      <w:lang w:eastAsia="ar-SA"/>
    </w:rPr>
  </w:style>
  <w:style w:type="paragraph" w:customStyle="1" w:styleId="afff2">
    <w:name w:val="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1f2">
    <w:name w:val="Обычный1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val="ru-RU" w:eastAsia="ar-SA"/>
    </w:rPr>
  </w:style>
  <w:style w:type="paragraph" w:customStyle="1" w:styleId="110">
    <w:name w:val="Обычный11"/>
    <w:uiPriority w:val="99"/>
    <w:pPr>
      <w:widowControl w:val="0"/>
      <w:suppressAutoHyphens/>
      <w:snapToGrid w:val="0"/>
      <w:spacing w:line="300" w:lineRule="auto"/>
      <w:ind w:firstLine="1300"/>
    </w:pPr>
    <w:rPr>
      <w:rFonts w:ascii="Times New Roman" w:eastAsia="Times New Roman" w:hAnsi="Times New Roman" w:cs="Times New Roman"/>
      <w:sz w:val="22"/>
      <w:lang w:eastAsia="ar-SA"/>
    </w:rPr>
  </w:style>
  <w:style w:type="paragraph" w:customStyle="1" w:styleId="1f3">
    <w:name w:val="аСтиль1"/>
    <w:basedOn w:val="a"/>
    <w:pPr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ar-SA"/>
    </w:rPr>
  </w:style>
  <w:style w:type="paragraph" w:customStyle="1" w:styleId="afff3">
    <w:name w:val="Содержимое таблицы"/>
    <w:basedOn w:val="a"/>
    <w:uiPriority w:val="9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312">
    <w:name w:val="Основной текст 31"/>
    <w:basedOn w:val="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f4">
    <w:name w:val="Знак Знак1 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1f5">
    <w:name w:val="Название1"/>
    <w:basedOn w:val="a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ar-SA"/>
    </w:rPr>
  </w:style>
  <w:style w:type="paragraph" w:customStyle="1" w:styleId="1f6">
    <w:name w:val="Указатель1"/>
    <w:basedOn w:val="a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ar-SA"/>
    </w:rPr>
  </w:style>
  <w:style w:type="character" w:customStyle="1" w:styleId="26">
    <w:name w:val="Название Знак2"/>
    <w:basedOn w:val="a0"/>
    <w:link w:val="afc"/>
    <w:uiPriority w:val="99"/>
    <w:rPr>
      <w:rFonts w:ascii="Arial" w:eastAsia="Andale Sans UI" w:hAnsi="Arial" w:cs="Arial"/>
      <w:kern w:val="1"/>
      <w:sz w:val="28"/>
      <w:szCs w:val="28"/>
      <w:lang w:val="uk-UA" w:eastAsia="ar-SA"/>
    </w:rPr>
  </w:style>
  <w:style w:type="character" w:customStyle="1" w:styleId="1a">
    <w:name w:val="Подзаголовок Знак1"/>
    <w:basedOn w:val="a0"/>
    <w:link w:val="afa"/>
    <w:uiPriority w:val="99"/>
    <w:rPr>
      <w:rFonts w:ascii="Arial" w:eastAsia="Andale Sans UI" w:hAnsi="Arial" w:cs="Arial"/>
      <w:i/>
      <w:iCs/>
      <w:kern w:val="1"/>
      <w:sz w:val="28"/>
      <w:szCs w:val="28"/>
      <w:lang w:val="uk-UA" w:eastAsia="ar-SA"/>
    </w:rPr>
  </w:style>
  <w:style w:type="paragraph" w:customStyle="1" w:styleId="afff4">
    <w:name w:val="Заголовок таблицы"/>
    <w:basedOn w:val="afff3"/>
    <w:pPr>
      <w:jc w:val="center"/>
    </w:pPr>
    <w:rPr>
      <w:b/>
      <w:bCs/>
    </w:rPr>
  </w:style>
  <w:style w:type="paragraph" w:customStyle="1" w:styleId="afff5">
    <w:name w:val="Горизонтальная линия"/>
    <w:basedOn w:val="a"/>
    <w:next w:val="a6"/>
    <w:pPr>
      <w:widowControl w:val="0"/>
      <w:suppressLineNumbers/>
      <w:pBdr>
        <w:bottom w:val="double" w:sz="2" w:space="0" w:color="808080"/>
      </w:pBdr>
      <w:suppressAutoHyphens/>
      <w:spacing w:after="283" w:line="240" w:lineRule="auto"/>
    </w:pPr>
    <w:rPr>
      <w:rFonts w:ascii="Times New Roman" w:eastAsia="Andale Sans UI" w:hAnsi="Times New Roman" w:cs="Times New Roman"/>
      <w:kern w:val="1"/>
      <w:sz w:val="12"/>
      <w:szCs w:val="12"/>
      <w:lang w:eastAsia="ar-SA"/>
    </w:rPr>
  </w:style>
  <w:style w:type="paragraph" w:customStyle="1" w:styleId="51">
    <w:name w:val="Список 51"/>
    <w:basedOn w:val="a"/>
    <w:pPr>
      <w:widowControl w:val="0"/>
      <w:suppressAutoHyphens/>
      <w:spacing w:after="0" w:line="240" w:lineRule="auto"/>
      <w:ind w:left="1415" w:hanging="283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215">
    <w:name w:val="Список 21"/>
    <w:basedOn w:val="a"/>
    <w:pPr>
      <w:widowControl w:val="0"/>
      <w:suppressAutoHyphens/>
      <w:spacing w:after="0" w:line="240" w:lineRule="auto"/>
      <w:ind w:left="566" w:hanging="283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313">
    <w:name w:val="Список 31"/>
    <w:basedOn w:val="a"/>
    <w:pPr>
      <w:widowControl w:val="0"/>
      <w:suppressAutoHyphens/>
      <w:spacing w:after="0" w:line="240" w:lineRule="auto"/>
      <w:ind w:left="849" w:hanging="283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41">
    <w:name w:val="Список 41"/>
    <w:basedOn w:val="a"/>
    <w:pPr>
      <w:widowControl w:val="0"/>
      <w:suppressAutoHyphens/>
      <w:spacing w:after="0" w:line="240" w:lineRule="auto"/>
      <w:ind w:left="1132" w:hanging="283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216">
    <w:name w:val="Красная строка 21"/>
    <w:basedOn w:val="a7"/>
    <w:pPr>
      <w:widowControl w:val="0"/>
      <w:spacing w:after="120"/>
      <w:ind w:left="283" w:firstLine="210"/>
      <w:jc w:val="left"/>
    </w:pPr>
    <w:rPr>
      <w:rFonts w:eastAsia="Andale Sans UI"/>
      <w:color w:val="auto"/>
      <w:kern w:val="1"/>
    </w:rPr>
  </w:style>
  <w:style w:type="paragraph" w:customStyle="1" w:styleId="410">
    <w:name w:val="Маркированный список 41"/>
    <w:basedOn w:val="a"/>
    <w:pPr>
      <w:widowControl w:val="0"/>
      <w:tabs>
        <w:tab w:val="left" w:pos="0"/>
      </w:tabs>
      <w:suppressAutoHyphens/>
      <w:spacing w:after="0" w:line="240" w:lineRule="auto"/>
      <w:ind w:left="432" w:hanging="432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1f7">
    <w:name w:val="Красная строка1"/>
    <w:basedOn w:val="a6"/>
    <w:pPr>
      <w:autoSpaceDE/>
      <w:ind w:firstLine="210"/>
    </w:pPr>
    <w:rPr>
      <w:rFonts w:ascii="Times New Roman" w:eastAsia="Andale Sans UI" w:hAnsi="Times New Roman" w:cs="Times New Roman"/>
      <w:kern w:val="1"/>
    </w:rPr>
  </w:style>
  <w:style w:type="character" w:customStyle="1" w:styleId="18">
    <w:name w:val="Подпись Знак1"/>
    <w:basedOn w:val="a0"/>
    <w:link w:val="af8"/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PP">
    <w:name w:val="Строка PP"/>
    <w:basedOn w:val="af8"/>
  </w:style>
  <w:style w:type="paragraph" w:customStyle="1" w:styleId="afff6">
    <w:name w:val="Краткий обратный адрес"/>
    <w:basedOn w:val="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ar-SA"/>
    </w:rPr>
  </w:style>
  <w:style w:type="paragraph" w:customStyle="1" w:styleId="afff7">
    <w:name w:val="Содержимое врезки"/>
    <w:basedOn w:val="a6"/>
    <w:pPr>
      <w:autoSpaceDE/>
    </w:pPr>
    <w:rPr>
      <w:rFonts w:ascii="Times New Roman" w:eastAsia="Andale Sans UI" w:hAnsi="Times New Roman" w:cs="Times New Roman"/>
      <w:kern w:val="1"/>
    </w:rPr>
  </w:style>
  <w:style w:type="paragraph" w:customStyle="1" w:styleId="314">
    <w:name w:val="Заголовок 31"/>
    <w:next w:val="a"/>
    <w:pPr>
      <w:widowControl w:val="0"/>
      <w:suppressAutoHyphens/>
      <w:autoSpaceDE w:val="0"/>
    </w:pPr>
    <w:rPr>
      <w:rFonts w:ascii="Times New Roman" w:eastAsia="Lucida Sans Unicode" w:hAnsi="Times New Roman" w:cs="Times New Roman"/>
      <w:sz w:val="24"/>
      <w:szCs w:val="24"/>
      <w:lang w:val="ru-RU" w:eastAsia="ar-SA"/>
    </w:rPr>
  </w:style>
  <w:style w:type="paragraph" w:customStyle="1" w:styleId="111">
    <w:name w:val="Знак Знак1 Знак1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42">
    <w:name w:val="Знак Знак4 Знак Знак Знак 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221">
    <w:name w:val="Основной текст 22"/>
    <w:basedOn w:val="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20">
    <w:name w:val="Основной текст с отступом 32"/>
    <w:basedOn w:val="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uk-UA" w:eastAsia="ar-SA"/>
    </w:rPr>
  </w:style>
  <w:style w:type="paragraph" w:customStyle="1" w:styleId="afff8">
    <w:name w:val="Знак Знак Знак Знак 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HTML10">
    <w:name w:val="Стандартный HTML1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100" w:lineRule="atLeast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ff9">
    <w:name w:val="Знак Знак Знак Знак Знак 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1f8">
    <w:name w:val="Абзац списка1"/>
    <w:basedOn w:val="a"/>
    <w:link w:val="ListParagraphChar"/>
    <w:pPr>
      <w:widowControl w:val="0"/>
      <w:suppressAutoHyphens/>
      <w:spacing w:after="0" w:line="100" w:lineRule="atLeast"/>
      <w:ind w:left="720"/>
    </w:pPr>
    <w:rPr>
      <w:rFonts w:ascii="Times New Roman CYR" w:eastAsia="Times New Roman" w:hAnsi="Times New Roman CYR" w:cs="Times New Roman CYR"/>
      <w:kern w:val="1"/>
      <w:sz w:val="24"/>
      <w:szCs w:val="24"/>
      <w:lang w:eastAsia="ar-SA"/>
    </w:rPr>
  </w:style>
  <w:style w:type="paragraph" w:customStyle="1" w:styleId="FR2">
    <w:name w:val="FR2"/>
    <w:pPr>
      <w:widowControl w:val="0"/>
      <w:suppressAutoHyphens/>
      <w:snapToGrid w:val="0"/>
      <w:jc w:val="both"/>
    </w:pPr>
    <w:rPr>
      <w:rFonts w:ascii="Arial" w:eastAsia="Times New Roman" w:hAnsi="Arial" w:cs="Arial"/>
      <w:sz w:val="22"/>
      <w:lang w:val="ru-RU" w:eastAsia="ar-SA"/>
    </w:rPr>
  </w:style>
  <w:style w:type="character" w:customStyle="1" w:styleId="25">
    <w:name w:val="Текст сноски Знак2"/>
    <w:basedOn w:val="a0"/>
    <w:link w:val="af2"/>
    <w:uiPriority w:val="99"/>
    <w:rPr>
      <w:rFonts w:ascii="Calibri" w:eastAsia="Times New Roman" w:hAnsi="Calibri" w:cs="Times New Roman"/>
      <w:lang w:eastAsia="ar-SA"/>
    </w:rPr>
  </w:style>
  <w:style w:type="paragraph" w:customStyle="1" w:styleId="ListParagraph1">
    <w:name w:val="List Paragraph1"/>
    <w:basedOn w:val="a"/>
    <w:pPr>
      <w:suppressAutoHyphens/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2b">
    <w:name w:val="Без интервала2"/>
    <w:pPr>
      <w:widowControl w:val="0"/>
      <w:suppressAutoHyphens/>
    </w:pPr>
    <w:rPr>
      <w:rFonts w:ascii="Times New Roman" w:eastAsia="Times New Roman" w:hAnsi="Times New Roman" w:cs="Times New Roman"/>
      <w:kern w:val="1"/>
      <w:sz w:val="24"/>
      <w:szCs w:val="24"/>
      <w:lang w:val="ru-RU" w:eastAsia="ar-SA"/>
    </w:rPr>
  </w:style>
  <w:style w:type="character" w:customStyle="1" w:styleId="16">
    <w:name w:val="Обычный (веб) Знак1"/>
    <w:link w:val="af6"/>
    <w:uiPriority w:val="99"/>
    <w:rPr>
      <w:rFonts w:ascii="Times New Roman" w:eastAsia="Times New Roman" w:hAnsi="Times New Roman" w:cs="Times New Roman"/>
      <w:sz w:val="24"/>
      <w:szCs w:val="24"/>
    </w:rPr>
  </w:style>
  <w:style w:type="paragraph" w:customStyle="1" w:styleId="Normal1">
    <w:name w:val="Normal1"/>
    <w:uiPriority w:val="99"/>
    <w:pPr>
      <w:widowControl w:val="0"/>
      <w:snapToGrid w:val="0"/>
      <w:spacing w:line="300" w:lineRule="auto"/>
      <w:ind w:firstLine="520"/>
    </w:pPr>
    <w:rPr>
      <w:rFonts w:ascii="Times New Roman" w:eastAsia="Times New Roman" w:hAnsi="Times New Roman" w:cs="Times New Roman"/>
      <w:sz w:val="22"/>
      <w:szCs w:val="22"/>
      <w:lang w:eastAsia="ru-RU"/>
    </w:rPr>
  </w:style>
  <w:style w:type="character" w:customStyle="1" w:styleId="Legal2">
    <w:name w:val="Legal[2]"/>
    <w:uiPriority w:val="99"/>
  </w:style>
  <w:style w:type="paragraph" w:customStyle="1" w:styleId="CharChar0">
    <w:name w:val="Char Знак Знак Char Знак Знак Знак Знак Знак Знак Знак Знак Знак Знак Знак Знак Знак"/>
    <w:basedOn w:val="a"/>
    <w:uiPriority w:val="99"/>
    <w:pPr>
      <w:spacing w:after="0" w:line="240" w:lineRule="auto"/>
    </w:pPr>
    <w:rPr>
      <w:rFonts w:ascii="Verdana" w:eastAsia="Times New Roman" w:hAnsi="Verdana" w:cs="Verdana"/>
      <w:sz w:val="24"/>
      <w:szCs w:val="24"/>
      <w:lang w:val="en-US" w:eastAsia="en-US"/>
    </w:rPr>
  </w:style>
  <w:style w:type="character" w:customStyle="1" w:styleId="222">
    <w:name w:val="Основной текст с отступом 2 Знак2"/>
    <w:basedOn w:val="a0"/>
    <w:uiPriority w:val="99"/>
    <w:semiHidden/>
  </w:style>
  <w:style w:type="paragraph" w:customStyle="1" w:styleId="1f9">
    <w:name w:val="Основной текст1"/>
    <w:basedOn w:val="a"/>
    <w:uiPriority w:val="99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fa">
    <w:name w:val="Нормальний текст"/>
    <w:basedOn w:val="a"/>
    <w:uiPriority w:val="99"/>
    <w:pPr>
      <w:spacing w:before="120" w:after="0" w:line="240" w:lineRule="auto"/>
      <w:ind w:firstLine="567"/>
      <w:jc w:val="both"/>
    </w:pPr>
    <w:rPr>
      <w:rFonts w:ascii="Antiqua" w:eastAsia="Times New Roman" w:hAnsi="Antiqua" w:cs="Antiqua"/>
      <w:sz w:val="26"/>
      <w:szCs w:val="26"/>
      <w:lang w:val="uk-UA"/>
    </w:rPr>
  </w:style>
  <w:style w:type="paragraph" w:customStyle="1" w:styleId="1fa">
    <w:name w:val="Знак Знак Знак1"/>
    <w:basedOn w:val="a"/>
    <w:uiPriority w:val="9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315">
    <w:name w:val="Основной текст 3 Знак1"/>
    <w:basedOn w:val="a0"/>
    <w:uiPriority w:val="99"/>
    <w:semiHidden/>
    <w:rPr>
      <w:sz w:val="16"/>
      <w:szCs w:val="16"/>
    </w:rPr>
  </w:style>
  <w:style w:type="paragraph" w:customStyle="1" w:styleId="CharChar1">
    <w:name w:val="Char Знак Знак Char Знак Знак Знак Знак Знак Знак Знак Знак Знак Знак Знак Знак Знак1"/>
    <w:basedOn w:val="a"/>
    <w:uiPriority w:val="9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harChar10">
    <w:name w:val="Char Знак Знак Char Знак Знак Знак Знак Знак Знак Знак Знак Знак Знак Знак Знак Знак Знак Знак1"/>
    <w:basedOn w:val="a"/>
    <w:uiPriority w:val="99"/>
    <w:pPr>
      <w:spacing w:after="0" w:line="240" w:lineRule="auto"/>
    </w:pPr>
    <w:rPr>
      <w:rFonts w:ascii="Verdana" w:eastAsia="MS Mincho" w:hAnsi="Verdana" w:cs="Verdana"/>
      <w:sz w:val="20"/>
      <w:szCs w:val="20"/>
      <w:lang w:val="en-US" w:eastAsia="en-US"/>
    </w:rPr>
  </w:style>
  <w:style w:type="character" w:customStyle="1" w:styleId="321">
    <w:name w:val="Основной текст с отступом 3 Знак2"/>
    <w:basedOn w:val="a0"/>
    <w:uiPriority w:val="99"/>
    <w:semiHidden/>
    <w:rPr>
      <w:sz w:val="16"/>
      <w:szCs w:val="16"/>
    </w:rPr>
  </w:style>
  <w:style w:type="character" w:customStyle="1" w:styleId="highlightedsearchterm">
    <w:name w:val="highlightedsearchterm"/>
    <w:basedOn w:val="a0"/>
    <w:uiPriority w:val="99"/>
  </w:style>
  <w:style w:type="character" w:customStyle="1" w:styleId="aa">
    <w:name w:val="Текст примечания Знак"/>
    <w:basedOn w:val="a0"/>
    <w:link w:val="a9"/>
    <w:uiPriority w:val="99"/>
    <w:semiHidden/>
    <w:rPr>
      <w:rFonts w:ascii="Times New Roman" w:eastAsia="MS Mincho" w:hAnsi="Times New Roman" w:cs="Times New Roman"/>
      <w:sz w:val="20"/>
      <w:szCs w:val="20"/>
    </w:rPr>
  </w:style>
  <w:style w:type="character" w:customStyle="1" w:styleId="afffb">
    <w:name w:val="Обычный (веб) Знак"/>
    <w:locked/>
    <w:rPr>
      <w:sz w:val="24"/>
      <w:szCs w:val="24"/>
      <w:lang w:val="uk-UA" w:eastAsia="uk-UA"/>
    </w:rPr>
  </w:style>
  <w:style w:type="paragraph" w:customStyle="1" w:styleId="1fb">
    <w:name w:val="Знак Знак Знак Знак Знак Знак1 Знак Знак Знак Знак Знак Знак"/>
    <w:basedOn w:val="a"/>
    <w:uiPriority w:val="99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38">
    <w:name w:val="Знак Знак3"/>
    <w:basedOn w:val="a"/>
    <w:uiPriority w:val="99"/>
    <w:pPr>
      <w:spacing w:after="0" w:line="240" w:lineRule="auto"/>
    </w:pPr>
    <w:rPr>
      <w:rFonts w:ascii="Verdana" w:eastAsia="Times New Roman" w:hAnsi="Verdana" w:cs="Verdana"/>
      <w:sz w:val="24"/>
      <w:szCs w:val="24"/>
      <w:lang w:val="en-US" w:eastAsia="en-US"/>
    </w:rPr>
  </w:style>
  <w:style w:type="character" w:customStyle="1" w:styleId="rvts0">
    <w:name w:val="rvts0"/>
    <w:basedOn w:val="a0"/>
    <w:uiPriority w:val="99"/>
  </w:style>
  <w:style w:type="character" w:customStyle="1" w:styleId="223">
    <w:name w:val="Основной текст 2 Знак2"/>
    <w:basedOn w:val="a0"/>
    <w:uiPriority w:val="99"/>
    <w:semiHidden/>
  </w:style>
  <w:style w:type="paragraph" w:customStyle="1" w:styleId="font5">
    <w:name w:val="font5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font6">
    <w:name w:val="font6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font7">
    <w:name w:val="font7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font8">
    <w:name w:val="font8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9">
    <w:name w:val="font9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uiPriority w:val="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a"/>
    <w:uiPriority w:val="9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0"/>
      <w:szCs w:val="20"/>
      <w:u w:val="single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83">
    <w:name w:val="xl8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86">
    <w:name w:val="xl8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FF"/>
      <w:sz w:val="20"/>
      <w:szCs w:val="20"/>
      <w:u w:val="single"/>
    </w:rPr>
  </w:style>
  <w:style w:type="paragraph" w:customStyle="1" w:styleId="xl87">
    <w:name w:val="xl87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7"/>
      <w:szCs w:val="17"/>
    </w:rPr>
  </w:style>
  <w:style w:type="paragraph" w:customStyle="1" w:styleId="xl91">
    <w:name w:val="xl91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93">
    <w:name w:val="xl93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95">
    <w:name w:val="xl9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6">
    <w:name w:val="xl9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8F8F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9">
    <w:name w:val="xl9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01">
    <w:name w:val="xl101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3">
    <w:name w:val="xl103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5">
    <w:name w:val="xl10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9">
    <w:name w:val="xl10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0">
    <w:name w:val="xl11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2">
    <w:name w:val="xl112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3">
    <w:name w:val="xl113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14">
    <w:name w:val="xl114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16">
    <w:name w:val="xl116"/>
    <w:basedOn w:val="a"/>
    <w:uiPriority w:val="99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525252"/>
      <w:sz w:val="24"/>
      <w:szCs w:val="24"/>
    </w:rPr>
  </w:style>
  <w:style w:type="paragraph" w:customStyle="1" w:styleId="xl117">
    <w:name w:val="xl117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color w:val="525252"/>
      <w:sz w:val="24"/>
      <w:szCs w:val="24"/>
    </w:rPr>
  </w:style>
  <w:style w:type="paragraph" w:customStyle="1" w:styleId="xl118">
    <w:name w:val="xl118"/>
    <w:basedOn w:val="a"/>
    <w:uiPriority w:val="9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19">
    <w:name w:val="xl11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0">
    <w:name w:val="xl12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21">
    <w:name w:val="xl121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uiPriority w:val="99"/>
    <w:pPr>
      <w:pBdr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23">
    <w:name w:val="xl123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4">
    <w:name w:val="xl124"/>
    <w:basedOn w:val="a"/>
    <w:uiPriority w:val="9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4"/>
      <w:szCs w:val="24"/>
    </w:rPr>
  </w:style>
  <w:style w:type="paragraph" w:customStyle="1" w:styleId="xl125">
    <w:name w:val="xl125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6">
    <w:name w:val="xl126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FF"/>
      <w:sz w:val="24"/>
      <w:szCs w:val="24"/>
      <w:u w:val="single"/>
    </w:rPr>
  </w:style>
  <w:style w:type="paragraph" w:customStyle="1" w:styleId="xl127">
    <w:name w:val="xl127"/>
    <w:basedOn w:val="a"/>
    <w:uiPriority w:val="99"/>
    <w:pP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9">
    <w:name w:val="xl129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uiPriority w:val="9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2">
    <w:name w:val="xl132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a"/>
    <w:uiPriority w:val="9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uiPriority w:val="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stit">
    <w:name w:val="stit"/>
    <w:basedOn w:val="a0"/>
    <w:uiPriority w:val="99"/>
  </w:style>
  <w:style w:type="character" w:customStyle="1" w:styleId="xfm98787894">
    <w:name w:val="xfm_98787894"/>
    <w:basedOn w:val="a0"/>
    <w:uiPriority w:val="99"/>
  </w:style>
  <w:style w:type="paragraph" w:customStyle="1" w:styleId="Preformatted">
    <w:name w:val="Preformatted"/>
    <w:basedOn w:val="a"/>
    <w:uiPriority w:val="99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ar-SA"/>
    </w:rPr>
  </w:style>
  <w:style w:type="character" w:customStyle="1" w:styleId="rvts46">
    <w:name w:val="rvts46"/>
    <w:basedOn w:val="a0"/>
    <w:uiPriority w:val="99"/>
  </w:style>
  <w:style w:type="character" w:customStyle="1" w:styleId="ac">
    <w:name w:val="Тема примечания Знак"/>
    <w:basedOn w:val="aa"/>
    <w:link w:val="ab"/>
    <w:uiPriority w:val="99"/>
    <w:semiHidden/>
    <w:rPr>
      <w:rFonts w:ascii="Times New Roman" w:eastAsia="MS Mincho" w:hAnsi="Times New Roman" w:cs="Times New Roman"/>
      <w:b/>
      <w:bCs/>
      <w:sz w:val="20"/>
      <w:szCs w:val="20"/>
      <w:lang w:val="uk-UA" w:eastAsia="ar-SA"/>
    </w:rPr>
  </w:style>
  <w:style w:type="character" w:customStyle="1" w:styleId="xfm49634599">
    <w:name w:val="xfm_49634599"/>
    <w:uiPriority w:val="99"/>
  </w:style>
  <w:style w:type="character" w:customStyle="1" w:styleId="code">
    <w:name w:val="code"/>
    <w:basedOn w:val="a0"/>
    <w:uiPriority w:val="99"/>
  </w:style>
  <w:style w:type="paragraph" w:customStyle="1" w:styleId="2c">
    <w:name w:val="Абзац списка2"/>
    <w:basedOn w:val="a"/>
    <w:uiPriority w:val="99"/>
    <w:pPr>
      <w:widowControl w:val="0"/>
      <w:suppressAutoHyphens/>
      <w:autoSpaceDE w:val="0"/>
      <w:spacing w:after="0" w:line="240" w:lineRule="auto"/>
      <w:ind w:left="720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character" w:customStyle="1" w:styleId="subject">
    <w:name w:val="subject"/>
    <w:uiPriority w:val="99"/>
  </w:style>
  <w:style w:type="paragraph" w:customStyle="1" w:styleId="xfmc1">
    <w:name w:val="xfmc1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c">
    <w:name w:val="a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d">
    <w:name w:val="Основной текст (2)"/>
    <w:uiPriority w:val="99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uk-UA" w:eastAsia="uk-UA"/>
    </w:rPr>
  </w:style>
  <w:style w:type="character" w:customStyle="1" w:styleId="2e">
    <w:name w:val="Основной текст (2) + Полужирный"/>
    <w:uiPriority w:val="99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uk-UA" w:eastAsia="uk-UA"/>
    </w:rPr>
  </w:style>
  <w:style w:type="character" w:customStyle="1" w:styleId="2f">
    <w:name w:val="Основной текст (2) + Курсив"/>
    <w:uiPriority w:val="99"/>
    <w:rPr>
      <w:rFonts w:ascii="Times New Roman" w:hAnsi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uk-UA" w:eastAsia="uk-UA"/>
    </w:rPr>
  </w:style>
  <w:style w:type="paragraph" w:customStyle="1" w:styleId="11">
    <w:name w:val="Стиль Заголовок 1 + не все прописные1"/>
    <w:basedOn w:val="1"/>
    <w:uiPriority w:val="99"/>
    <w:pPr>
      <w:numPr>
        <w:numId w:val="1"/>
      </w:numPr>
      <w:tabs>
        <w:tab w:val="clear" w:pos="814"/>
        <w:tab w:val="left" w:pos="360"/>
        <w:tab w:val="left" w:pos="720"/>
      </w:tabs>
      <w:ind w:left="0" w:firstLine="0"/>
      <w:jc w:val="both"/>
    </w:pPr>
    <w:rPr>
      <w:b/>
      <w:bCs/>
      <w:lang w:eastAsia="uk-UA"/>
    </w:rPr>
  </w:style>
  <w:style w:type="character" w:customStyle="1" w:styleId="afffd">
    <w:name w:val="Без интервала Знак"/>
    <w:locked/>
    <w:rPr>
      <w:rFonts w:ascii="Times New Roman CYR" w:hAnsi="Times New Roman CYR"/>
      <w:sz w:val="24"/>
      <w:szCs w:val="24"/>
      <w:lang w:eastAsia="ar-SA" w:bidi="ar-SA"/>
    </w:rPr>
  </w:style>
  <w:style w:type="paragraph" w:customStyle="1" w:styleId="Standard">
    <w:name w:val="Standard"/>
    <w:pPr>
      <w:suppressAutoHyphens/>
      <w:autoSpaceDN w:val="0"/>
    </w:pPr>
    <w:rPr>
      <w:rFonts w:ascii="Arial" w:eastAsia="Times New Roman" w:hAnsi="Arial" w:cs="Arial"/>
      <w:kern w:val="3"/>
      <w:sz w:val="24"/>
      <w:szCs w:val="24"/>
      <w:lang w:val="ru-RU" w:eastAsia="ar-SA"/>
    </w:rPr>
  </w:style>
  <w:style w:type="paragraph" w:customStyle="1" w:styleId="322">
    <w:name w:val="Заголовок 32"/>
    <w:next w:val="a"/>
    <w:pPr>
      <w:widowControl w:val="0"/>
      <w:suppressAutoHyphens/>
      <w:autoSpaceDE w:val="0"/>
    </w:pPr>
    <w:rPr>
      <w:rFonts w:ascii="Times New Roman" w:eastAsia="Lucida Sans Unicode" w:hAnsi="Times New Roman" w:cs="Times New Roman"/>
      <w:sz w:val="24"/>
      <w:szCs w:val="24"/>
      <w:lang w:val="ru-RU" w:eastAsia="ru-RU"/>
    </w:rPr>
  </w:style>
  <w:style w:type="paragraph" w:customStyle="1" w:styleId="2f0">
    <w:name w:val="Знак Знак2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ListParagraphChar">
    <w:name w:val="List Paragraph Char"/>
    <w:link w:val="1f8"/>
    <w:locked/>
    <w:rPr>
      <w:rFonts w:ascii="Times New Roman CYR" w:eastAsia="Times New Roman" w:hAnsi="Times New Roman CYR" w:cs="Times New Roman CYR"/>
      <w:kern w:val="1"/>
      <w:sz w:val="24"/>
      <w:szCs w:val="24"/>
      <w:lang w:eastAsia="ar-SA"/>
    </w:rPr>
  </w:style>
  <w:style w:type="character" w:customStyle="1" w:styleId="afe">
    <w:name w:val="Абзац списка Знак"/>
    <w:link w:val="afd"/>
    <w:uiPriority w:val="34"/>
    <w:qFormat/>
    <w:locked/>
    <w:rsid w:val="00C70EB9"/>
    <w:rPr>
      <w:sz w:val="22"/>
      <w:szCs w:val="22"/>
      <w:lang w:val="ru-RU" w:eastAsia="ru-RU"/>
    </w:rPr>
  </w:style>
  <w:style w:type="table" w:customStyle="1" w:styleId="1fc">
    <w:name w:val="Сетка таблицы1"/>
    <w:basedOn w:val="a1"/>
    <w:next w:val="afb"/>
    <w:uiPriority w:val="59"/>
    <w:rsid w:val="00CB3E0E"/>
    <w:rPr>
      <w:rFonts w:eastAsiaTheme="minorHAnsi"/>
      <w:sz w:val="22"/>
      <w:szCs w:val="22"/>
      <w:lang w:val="ru-RU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22748BD-2861-4854-B930-238634B2A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811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2.1</dc:creator>
  <cp:lastModifiedBy>USER</cp:lastModifiedBy>
  <cp:revision>21</cp:revision>
  <cp:lastPrinted>2022-06-01T11:16:00Z</cp:lastPrinted>
  <dcterms:created xsi:type="dcterms:W3CDTF">2022-05-26T09:20:00Z</dcterms:created>
  <dcterms:modified xsi:type="dcterms:W3CDTF">2022-08-04T11:44:00Z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1033-11.2.0.10452</vt:lpwstr>
  </property>
  <property fmtid="{D5CDD505-2E9C-101B-9397-08002B2CF9AE}" pid="3" name="ICV">
    <vt:lpwstr>8855F706DA8A4E63AA1B7175E57B16AD</vt:lpwstr>
  </property>
</Properties>
</file>