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8D" w:rsidRPr="00445B9A" w:rsidRDefault="0042308D" w:rsidP="0042308D">
      <w:pPr>
        <w:tabs>
          <w:tab w:val="center" w:pos="4819"/>
          <w:tab w:val="right" w:pos="9639"/>
        </w:tabs>
        <w:suppressAutoHyphens/>
        <w:spacing w:line="240" w:lineRule="auto"/>
        <w:jc w:val="right"/>
        <w:outlineLvl w:val="0"/>
        <w:rPr>
          <w:rFonts w:ascii="Times New Roman" w:hAnsi="Times New Roman"/>
          <w:b/>
          <w:sz w:val="24"/>
          <w:szCs w:val="24"/>
          <w:lang w:eastAsia="zh-CN"/>
        </w:rPr>
      </w:pPr>
      <w:r w:rsidRPr="00445B9A">
        <w:rPr>
          <w:rFonts w:ascii="Times New Roman" w:hAnsi="Times New Roman"/>
          <w:b/>
          <w:sz w:val="24"/>
          <w:szCs w:val="24"/>
          <w:lang w:eastAsia="zh-CN"/>
        </w:rPr>
        <w:t>Додаток 2</w:t>
      </w:r>
    </w:p>
    <w:p w:rsidR="006B6C64" w:rsidRDefault="006B6C64" w:rsidP="006B6C64">
      <w:pPr>
        <w:suppressAutoHyphens/>
        <w:spacing w:line="240" w:lineRule="auto"/>
        <w:jc w:val="right"/>
        <w:rPr>
          <w:rFonts w:ascii="Times New Roman" w:eastAsia="Tahoma" w:hAnsi="Times New Roman"/>
          <w:b/>
          <w:sz w:val="24"/>
          <w:szCs w:val="24"/>
          <w:lang w:val="uk-UA" w:eastAsia="zh-CN" w:bidi="hi-IN"/>
        </w:rPr>
      </w:pPr>
      <w:bookmarkStart w:id="0" w:name="_GoBack"/>
      <w:bookmarkEnd w:id="0"/>
    </w:p>
    <w:p w:rsidR="004D58AD" w:rsidRPr="002E2EAB" w:rsidRDefault="004D58AD" w:rsidP="004D58AD">
      <w:pPr>
        <w:suppressAutoHyphens/>
        <w:spacing w:line="240" w:lineRule="auto"/>
        <w:jc w:val="center"/>
        <w:rPr>
          <w:rFonts w:ascii="Times New Roman" w:eastAsia="Tahoma" w:hAnsi="Times New Roman"/>
          <w:sz w:val="24"/>
          <w:szCs w:val="24"/>
          <w:lang w:val="uk-UA" w:eastAsia="zh-CN" w:bidi="hi-IN"/>
        </w:rPr>
      </w:pPr>
      <w:r w:rsidRPr="002E2EAB">
        <w:rPr>
          <w:rFonts w:ascii="Times New Roman" w:eastAsia="Tahoma" w:hAnsi="Times New Roman"/>
          <w:b/>
          <w:sz w:val="24"/>
          <w:szCs w:val="24"/>
          <w:lang w:val="uk-UA" w:eastAsia="zh-CN" w:bidi="hi-IN"/>
        </w:rPr>
        <w:t>ІНФОРМАЦІЯ</w:t>
      </w:r>
    </w:p>
    <w:p w:rsidR="004D58AD" w:rsidRPr="002E2EAB" w:rsidRDefault="004D58AD" w:rsidP="004D58AD">
      <w:pPr>
        <w:keepNext/>
        <w:suppressAutoHyphens/>
        <w:spacing w:line="240" w:lineRule="auto"/>
        <w:jc w:val="center"/>
        <w:rPr>
          <w:rFonts w:ascii="Times New Roman" w:eastAsia="Tahoma" w:hAnsi="Times New Roman"/>
          <w:sz w:val="24"/>
          <w:szCs w:val="24"/>
          <w:lang w:val="uk-UA" w:eastAsia="zh-CN" w:bidi="hi-IN"/>
        </w:rPr>
      </w:pPr>
      <w:r w:rsidRPr="002E2EAB">
        <w:rPr>
          <w:rFonts w:ascii="Times New Roman" w:eastAsia="Tahoma" w:hAnsi="Times New Roman"/>
          <w:b/>
          <w:sz w:val="24"/>
          <w:szCs w:val="24"/>
          <w:lang w:val="uk-UA" w:eastAsia="zh-CN" w:bidi="hi-IN"/>
        </w:rPr>
        <w:t xml:space="preserve">про необхідні технічні, якісні та кількісні характеристики предмета закупівлі, </w:t>
      </w:r>
    </w:p>
    <w:p w:rsidR="00576916" w:rsidRDefault="004D58AD" w:rsidP="004D58AD">
      <w:pPr>
        <w:spacing w:line="240" w:lineRule="auto"/>
        <w:jc w:val="center"/>
        <w:rPr>
          <w:rFonts w:ascii="Times New Roman" w:eastAsia="Tahoma" w:hAnsi="Times New Roman"/>
          <w:b/>
          <w:sz w:val="24"/>
          <w:szCs w:val="24"/>
          <w:lang w:val="uk-UA" w:eastAsia="zh-CN" w:bidi="hi-IN"/>
        </w:rPr>
      </w:pPr>
      <w:r w:rsidRPr="002E2EAB">
        <w:rPr>
          <w:rFonts w:ascii="Times New Roman" w:eastAsia="Tahoma" w:hAnsi="Times New Roman"/>
          <w:b/>
          <w:sz w:val="24"/>
          <w:szCs w:val="24"/>
          <w:lang w:val="uk-UA" w:eastAsia="zh-CN" w:bidi="hi-IN"/>
        </w:rPr>
        <w:t>в тому числі документи, які повинен надати учасник для підтвердження відповідності зазначеним характеристик</w:t>
      </w:r>
    </w:p>
    <w:p w:rsidR="00576916" w:rsidRDefault="00AF69C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щодо закупівлі</w:t>
      </w:r>
    </w:p>
    <w:p w:rsidR="00576916" w:rsidRDefault="00576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6916" w:rsidRPr="006B6C64" w:rsidRDefault="006B6C6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uk-UA"/>
        </w:rPr>
      </w:pPr>
      <w:r w:rsidRPr="0042308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«код </w:t>
      </w:r>
      <w:r w:rsidR="00AF69C9" w:rsidRPr="0042308D">
        <w:rPr>
          <w:rFonts w:ascii="Times New Roman" w:eastAsia="Times New Roman" w:hAnsi="Times New Roman" w:cs="Times New Roman"/>
          <w:b/>
          <w:bCs/>
          <w:sz w:val="24"/>
          <w:szCs w:val="24"/>
        </w:rPr>
        <w:t>ДК 021:2015 33160000-9 Устаткування для операційних блоків</w:t>
      </w:r>
      <w:r w:rsidRPr="0042308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(35616 – Системи ендоскопічної візуалізації у комплекті </w:t>
      </w:r>
      <w:r w:rsidR="00AF69C9" w:rsidRPr="0042308D">
        <w:rPr>
          <w:rFonts w:ascii="Times New Roman" w:eastAsia="Times New Roman" w:hAnsi="Times New Roman" w:cs="Times New Roman"/>
          <w:b/>
          <w:bCs/>
          <w:sz w:val="24"/>
          <w:szCs w:val="24"/>
        </w:rPr>
        <w:t>(Z12020506</w:t>
      </w:r>
      <w:r w:rsidRPr="0042308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 w:rsidR="00AF69C9" w:rsidRPr="0042308D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42308D">
        <w:rPr>
          <w:rFonts w:ascii="Times New Roman" w:eastAsia="Times New Roman" w:hAnsi="Times New Roman" w:cs="Times New Roman"/>
          <w:b/>
          <w:bCs/>
          <w:sz w:val="24"/>
          <w:szCs w:val="24"/>
        </w:rPr>
        <w:t>астроскопи</w:t>
      </w:r>
      <w:r w:rsidR="00AF69C9" w:rsidRPr="0042308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42308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»</w:t>
      </w:r>
    </w:p>
    <w:p w:rsidR="00576916" w:rsidRDefault="0057691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FA3" w:rsidRDefault="001A0FA3" w:rsidP="001A0FA3">
      <w:pPr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І. 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КІЛЬКІСНІ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ХАРАКТЕРИСТИКИ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:</w:t>
      </w:r>
    </w:p>
    <w:tbl>
      <w:tblPr>
        <w:tblW w:w="111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835"/>
        <w:gridCol w:w="2693"/>
        <w:gridCol w:w="1416"/>
        <w:gridCol w:w="1133"/>
      </w:tblGrid>
      <w:tr w:rsidR="00DB3B01" w:rsidRPr="00DC4428" w:rsidTr="006F1D85">
        <w:trPr>
          <w:trHeight w:val="8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DB3B01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sz w:val="24"/>
                <w:szCs w:val="24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DB3B01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sz w:val="24"/>
                <w:szCs w:val="24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  <w:t>Назва товару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DB3B01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</w:pPr>
            <w:r w:rsidRPr="00DC4428">
              <w:rPr>
                <w:rFonts w:ascii="Times New Roman" w:hAnsi="Times New Roman"/>
                <w:b/>
                <w:bCs/>
              </w:rPr>
              <w:t>Код та назва</w:t>
            </w:r>
            <w:r w:rsidRPr="00DC4428">
              <w:rPr>
                <w:rFonts w:ascii="Times New Roman" w:hAnsi="Times New Roman"/>
                <w:b/>
              </w:rPr>
              <w:t xml:space="preserve"> НК 024:2023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01" w:rsidRPr="00DC4428" w:rsidRDefault="00DB3B01" w:rsidP="00A73322">
            <w:pPr>
              <w:tabs>
                <w:tab w:val="left" w:pos="0"/>
              </w:tabs>
              <w:jc w:val="center"/>
              <w:rPr>
                <w:rFonts w:ascii="Times New Roman" w:eastAsia="Calibri" w:hAnsi="Times New Roman"/>
                <w:b/>
                <w:bCs/>
                <w:lang w:val="uk-UA" w:eastAsia="en-US"/>
              </w:rPr>
            </w:pPr>
            <w:r w:rsidRPr="00DF194B">
              <w:rPr>
                <w:rFonts w:ascii="Times New Roman" w:hAnsi="Times New Roman"/>
                <w:b/>
              </w:rPr>
              <w:t>Код  та назва за НК 031:2024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DB3B01">
            <w:pPr>
              <w:tabs>
                <w:tab w:val="left" w:pos="284"/>
              </w:tabs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</w:pPr>
            <w:r w:rsidRPr="00DC4428">
              <w:rPr>
                <w:rFonts w:ascii="Times New Roman" w:eastAsia="Calibri" w:hAnsi="Times New Roman"/>
                <w:b/>
                <w:bCs/>
                <w:lang w:val="uk-UA" w:eastAsia="en-US"/>
              </w:rPr>
              <w:t>Одиниця виміру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DB3B01">
            <w:pPr>
              <w:tabs>
                <w:tab w:val="left" w:pos="284"/>
              </w:tabs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</w:pPr>
            <w:r w:rsidRPr="00DC4428">
              <w:rPr>
                <w:rFonts w:ascii="Times New Roman" w:eastAsia="Calibri" w:hAnsi="Times New Roman"/>
                <w:b/>
                <w:bCs/>
                <w:lang w:val="uk-UA" w:eastAsia="en-US"/>
              </w:rPr>
              <w:t>Кіль</w:t>
            </w:r>
          </w:p>
          <w:p w:rsidR="00DB3B01" w:rsidRPr="00DC4428" w:rsidRDefault="00DB3B01" w:rsidP="00DB3B01">
            <w:pPr>
              <w:tabs>
                <w:tab w:val="left" w:pos="284"/>
              </w:tabs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val="uk-UA" w:eastAsia="en-US"/>
              </w:rPr>
            </w:pPr>
            <w:r w:rsidRPr="00DC4428">
              <w:rPr>
                <w:rFonts w:ascii="Times New Roman" w:eastAsia="Calibri" w:hAnsi="Times New Roman"/>
                <w:b/>
                <w:bCs/>
                <w:lang w:val="uk-UA" w:eastAsia="en-US"/>
              </w:rPr>
              <w:t>кість</w:t>
            </w:r>
          </w:p>
        </w:tc>
      </w:tr>
      <w:tr w:rsidR="00DB3B01" w:rsidRPr="00DC4428" w:rsidTr="006F1D85">
        <w:trPr>
          <w:trHeight w:val="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FE6961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sz w:val="24"/>
                <w:szCs w:val="24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color w:val="00000A"/>
                <w:lang w:val="uk-UA" w:eastAsia="zh-CN" w:bidi="hi-I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FE6961">
            <w:pPr>
              <w:widowControl w:val="0"/>
              <w:suppressAutoHyphens/>
              <w:spacing w:before="60" w:after="60"/>
              <w:ind w:right="-23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bCs/>
                <w:color w:val="00000A"/>
                <w:lang w:val="uk-UA" w:eastAsia="zh-CN" w:bidi="hi-IN"/>
              </w:rPr>
              <w:t>Ендоскопічна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FE6961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sz w:val="24"/>
                <w:szCs w:val="24"/>
                <w:lang w:val="uk-UA" w:eastAsia="zh-CN" w:bidi="hi-IN"/>
              </w:rPr>
            </w:pPr>
            <w:r w:rsidRPr="00B52FD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35616 - Система ендоскопічної візуалізації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B01" w:rsidRDefault="00DB3B01" w:rsidP="00DB3B01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lang w:val="uk-UA" w:eastAsia="zh-CN" w:bidi="hi-IN"/>
              </w:rPr>
            </w:pPr>
            <w:r w:rsidRPr="0042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Z12020506</w:t>
            </w:r>
            <w:r w:rsidRPr="0042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– </w:t>
            </w:r>
            <w:r w:rsidRPr="004230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Гастроскопи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FE6961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eastAsia="Tahoma" w:hAnsi="Times New Roman"/>
                <w:color w:val="00000A"/>
                <w:lang w:val="uk-UA" w:eastAsia="zh-CN" w:bidi="hi-IN"/>
              </w:rPr>
              <w:t>комплект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01" w:rsidRPr="00DC4428" w:rsidRDefault="00DB3B01" w:rsidP="00FE6961">
            <w:pPr>
              <w:keepNext/>
              <w:suppressAutoHyphens/>
              <w:snapToGrid w:val="0"/>
              <w:jc w:val="center"/>
              <w:rPr>
                <w:rFonts w:ascii="Times New Roman" w:eastAsia="Tahoma" w:hAnsi="Times New Roman"/>
                <w:color w:val="00000A"/>
                <w:sz w:val="24"/>
                <w:szCs w:val="24"/>
                <w:lang w:val="en-US" w:eastAsia="zh-CN" w:bidi="hi-IN"/>
              </w:rPr>
            </w:pPr>
            <w:r w:rsidRPr="00DC4428">
              <w:rPr>
                <w:rFonts w:ascii="Times New Roman" w:eastAsia="Tahoma" w:hAnsi="Times New Roman"/>
                <w:color w:val="00000A"/>
                <w:lang w:val="en-US" w:eastAsia="zh-CN" w:bidi="hi-IN"/>
              </w:rPr>
              <w:t>1</w:t>
            </w:r>
          </w:p>
        </w:tc>
      </w:tr>
    </w:tbl>
    <w:p w:rsidR="001A0FA3" w:rsidRPr="001A0FA3" w:rsidRDefault="001A0FA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576916" w:rsidRPr="006F1D85" w:rsidRDefault="006F1D85" w:rsidP="00AF69C9">
      <w:pPr>
        <w:tabs>
          <w:tab w:val="left" w:pos="284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6F1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/>
        </w:rPr>
        <w:t xml:space="preserve">ІІ. </w:t>
      </w:r>
      <w:r w:rsidR="00AF69C9" w:rsidRPr="006F1D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ЗАГАЛЬНІ ВИМОГИ:</w:t>
      </w:r>
    </w:p>
    <w:p w:rsidR="00576916" w:rsidRDefault="00AF69C9">
      <w:pPr>
        <w:numPr>
          <w:ilvl w:val="0"/>
          <w:numId w:val="1"/>
        </w:numP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Відповідність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повинна бути обов’язково підтверджена посиланням на відповідні розділ(и), та/або сторінку(и) технічного документу виробника (експлуатаційної документац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ії: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настанови (інструкції) з експлуатації (застосування), або технічного опису чи технічних умов, або інших документів українською мовою) в якому міститься ця інформація разом </w:t>
      </w:r>
      <w:r w:rsidR="00DB3B01"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 наданням </w:t>
      </w:r>
      <w:proofErr w:type="spellStart"/>
      <w:r w:rsidR="00DB3B01"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скану</w:t>
      </w:r>
      <w:proofErr w:type="spellEnd"/>
      <w:r w:rsidR="00DB3B01" w:rsidRPr="00DB3B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 оригіналів документів або завірених учасником копій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:rsidR="00576916" w:rsidRDefault="00AF69C9">
      <w:pPr>
        <w:numPr>
          <w:ilvl w:val="0"/>
          <w:numId w:val="1"/>
        </w:numP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Товар, запропонований Учасником, повинен бути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 підтвердження Учасник повинен надати: завірену копію декларації 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регламенту. </w:t>
      </w:r>
    </w:p>
    <w:p w:rsidR="00576916" w:rsidRDefault="00AF69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Гарантійний термін (строк) товару, запропонованого Учасником повинен становити не менше 12 місяців, а також він повинен бути новим, та таким, що раніше не експлуатувався та не використовувався.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підтвердження Учасник повинен надати оригінал листа в якому він повинен зазначити гарантійний термін (строк),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запропонованого ним товару та відповідність іншим вимогам зазначеним в даному пункті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6916" w:rsidRDefault="00AF69C9">
      <w:pPr>
        <w:numPr>
          <w:ilvl w:val="0"/>
          <w:numId w:val="1"/>
        </w:numP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Сервісне обслуговування товару, запропонованого Учасником повинно здійснюватися кваліфікованими працівниками, які мають відповідні знання та навички.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 підтвердження Учасник повинен надати гарантійний лист в довільній формі щодо відповідності вимогам, вказаним у вищевказаному пункті. </w:t>
      </w:r>
    </w:p>
    <w:p w:rsidR="00576916" w:rsidRDefault="00AF69C9">
      <w:pPr>
        <w:numPr>
          <w:ilvl w:val="0"/>
          <w:numId w:val="1"/>
        </w:numP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цією Документацією та пропозицією Учасника. Лист повинен включати в себе: назву Учасника, номер оголошення,</w:t>
      </w:r>
      <w:r w:rsidR="001A0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1A0FA3" w:rsidRPr="001A0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 оприлюднене в електронній системі </w:t>
      </w:r>
      <w:proofErr w:type="spellStart"/>
      <w:r w:rsidR="001A0FA3" w:rsidRPr="001A0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закупівель</w:t>
      </w:r>
      <w:proofErr w:type="spellEnd"/>
      <w:r w:rsidR="001A0FA3" w:rsidRPr="001A0F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а також назву предмета закупівлі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76916" w:rsidRDefault="00AF69C9">
      <w:pPr>
        <w:numPr>
          <w:ilvl w:val="0"/>
          <w:numId w:val="1"/>
        </w:numPr>
        <w:tabs>
          <w:tab w:val="left" w:pos="284"/>
          <w:tab w:val="left" w:pos="993"/>
          <w:tab w:val="left" w:pos="1418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Запропонований товар повинен відповідати вимогам чинного законодавства із захисту довкілля. </w:t>
      </w:r>
    </w:p>
    <w:p w:rsidR="00576916" w:rsidRDefault="00AF69C9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Для підтвердження учасник надає лист в довільній формі.</w:t>
      </w:r>
    </w:p>
    <w:p w:rsidR="00576916" w:rsidRDefault="00576916">
      <w:pPr>
        <w:tabs>
          <w:tab w:val="left" w:pos="284"/>
          <w:tab w:val="left" w:pos="993"/>
          <w:tab w:val="left" w:pos="141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69C9" w:rsidRDefault="00AF69C9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uk-UA"/>
        </w:rPr>
      </w:pPr>
    </w:p>
    <w:p w:rsidR="00576916" w:rsidRPr="006F1D85" w:rsidRDefault="001A0FA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u w:val="single"/>
        </w:rPr>
      </w:pPr>
      <w:r w:rsidRPr="006F1D85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u w:val="single"/>
        </w:rPr>
        <w:t>ІІІ. МЕДИКО-ТЕХНІЧНІ ВИМОГИ</w:t>
      </w:r>
    </w:p>
    <w:p w:rsidR="00576916" w:rsidRDefault="0057691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</w:pPr>
    </w:p>
    <w:p w:rsidR="001A0FA3" w:rsidRPr="00697430" w:rsidRDefault="001A0FA3" w:rsidP="001A0FA3">
      <w:pPr>
        <w:pStyle w:val="Normal1"/>
        <w:spacing w:line="240" w:lineRule="auto"/>
        <w:ind w:firstLine="900"/>
        <w:jc w:val="both"/>
        <w:rPr>
          <w:color w:val="FF0000"/>
          <w:sz w:val="24"/>
          <w:szCs w:val="24"/>
        </w:rPr>
      </w:pPr>
      <w:r w:rsidRPr="00BB41A5">
        <w:rPr>
          <w:sz w:val="24"/>
          <w:szCs w:val="24"/>
        </w:rPr>
        <w:t xml:space="preserve">Технічні, якісні та кількісні характеристики устаткування повинні відповідати або бути ліпшими за показники, наведених у таблицях  та </w:t>
      </w:r>
      <w:r w:rsidRPr="00BB41A5">
        <w:rPr>
          <w:b/>
          <w:sz w:val="24"/>
          <w:szCs w:val="24"/>
        </w:rPr>
        <w:t xml:space="preserve">обов’язково мати посилання на відповідні розділи (пункти, сторінки) </w:t>
      </w:r>
      <w:r w:rsidRPr="00BB41A5">
        <w:rPr>
          <w:sz w:val="24"/>
          <w:szCs w:val="24"/>
        </w:rPr>
        <w:t>настанови з експлуатації, або інструкції, або технічного опису чи технічних умов, або ін. документів українською  мовою.</w:t>
      </w:r>
    </w:p>
    <w:p w:rsidR="00576916" w:rsidRDefault="00576916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</w:rPr>
      </w:pPr>
    </w:p>
    <w:tbl>
      <w:tblPr>
        <w:tblStyle w:val="a5"/>
        <w:tblW w:w="10726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4678"/>
        <w:gridCol w:w="2395"/>
        <w:gridCol w:w="2959"/>
      </w:tblGrid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576916" w:rsidRDefault="00AF69C9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576916" w:rsidRDefault="001A0FA3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Найменування/Характеристика/Функція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1A0FA3" w:rsidRPr="001A0FA3" w:rsidRDefault="001A0FA3" w:rsidP="001A0FA3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Вимоги</w:t>
            </w:r>
          </w:p>
          <w:p w:rsidR="00576916" w:rsidRDefault="001A0FA3" w:rsidP="001A0FA3">
            <w:pPr>
              <w:tabs>
                <w:tab w:val="left" w:pos="2177"/>
              </w:tabs>
              <w:spacing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(Наявність/</w:t>
            </w:r>
            <w:proofErr w:type="spellStart"/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відпо-відність</w:t>
            </w:r>
            <w:proofErr w:type="spellEnd"/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/параметр)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576916" w:rsidRDefault="001A0FA3">
            <w:pPr>
              <w:spacing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Відповідність з посиланням на сторінку документу, що підтверджує відповідність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0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 w:rsidP="001A0F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Відеогастроскоп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1шт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Default="0057691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Призначення: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1.1.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Призначений для дослідження, діагностики та ендоскопічного лікування верхніх  відділів ШКТ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Default="00576916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Технічні характеристики: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1.2.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Напрямок огляду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прямий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1.3.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Глибина різкості, мм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</w:t>
            </w:r>
          </w:p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2-100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1.4.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 поля зору, градусів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</w:t>
            </w:r>
          </w:p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Діаметр інструментального каналу, мм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2,8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1.6.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Діаметр дистального кінця, мм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більше ніж 9,2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1.7.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Діаметр гнучкої частини, мм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більше ніж 9,3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1.8.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Кути вигину дистального кінця, градусів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ніж 210 вгору, 90 вниз, 100 вправо, 100 вліво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1.9.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Довжина робочої частини, мм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1100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left="-151" w:right="-2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1.10.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ендоскопічних обстежень у вузькому діапазоні частот світла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76916" w:rsidRDefault="00AF69C9" w:rsidP="001A0FA3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A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0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 w:rsidP="00DB3B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Відеоцентр ендоскопічний – 1шт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Default="0057691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3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Технічні характеристики:</w:t>
            </w: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Відеосигнал: цифровий вихід з високою  роздільною здатністю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DVI, HD-SDI (або аналог)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2.2.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Електронне збільшення масштабу зображення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гірше ніж в межах від х1,00 до х2,00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2.3.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автоматичного посилення зображення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2.4.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пригнічення шуму на зображенні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2.5.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структурного посилення зображення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2.6.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контрастування зображення, режимів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3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2.7.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Проведення ендоскопічних обстежень у вузькому діапазоні частот світла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2.8.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попередньої зупинки зображення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2.9.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Буферна пам’ять для запису стоп-кадру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2.10.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 зображень, формати TIFF, JPEG або еквіваленти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2.11.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Ведення бази даних пацієнта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2.12.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Джерело освітлення 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Світлодіодне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Функція регулювання подачі повітря, рівнів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менше 3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2.14.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Автоматичне регулювання яскравістю світла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2.15.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використання ендоскопів з функцією оптичного масштабування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2.16.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 використання ультразвукових ендоскопів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Можливість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Pr="001A0FA3" w:rsidRDefault="001A0FA3" w:rsidP="001A0FA3">
            <w:pPr>
              <w:spacing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2.17.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Клавіатура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6916" w:rsidRDefault="00AF69C9" w:rsidP="00F54B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Pr="001A0FA3" w:rsidRDefault="00AF69C9" w:rsidP="00F54B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Додаткова комплектація:</w:t>
            </w:r>
            <w:r w:rsidR="001A0FA3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1A0F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3.1.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відеомонітор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візуалізації зображення 27’’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1A0F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3.2.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Візок для розміщення обладнання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1A0F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3.3.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Тестер герметичності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1A0F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3.4.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Бачок для води</w:t>
            </w:r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6916" w:rsidTr="00F54B8C"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76916" w:rsidRPr="001A0FA3" w:rsidRDefault="001A0FA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3.5.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Медичний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відеореєстратор</w:t>
            </w:r>
            <w:proofErr w:type="spellEnd"/>
          </w:p>
        </w:tc>
        <w:tc>
          <w:tcPr>
            <w:tcW w:w="2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AF69C9">
            <w:pPr>
              <w:tabs>
                <w:tab w:val="left" w:pos="708"/>
                <w:tab w:val="center" w:pos="4536"/>
                <w:tab w:val="right" w:pos="907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</w:p>
        </w:tc>
        <w:tc>
          <w:tcPr>
            <w:tcW w:w="2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76916" w:rsidRDefault="005769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6916" w:rsidRDefault="00F54B8C" w:rsidP="00F54B8C">
      <w:pPr>
        <w:spacing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430">
        <w:rPr>
          <w:rFonts w:ascii="Times New Roman" w:hAnsi="Times New Roman"/>
          <w:i/>
          <w:sz w:val="20"/>
          <w:szCs w:val="20"/>
        </w:rPr>
        <w:t>*Примітка: у разі, коли в описі предмета закупівлі 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слід враховувати вираз "або еквівалент"</w:t>
      </w:r>
    </w:p>
    <w:sectPr w:rsidR="00576916" w:rsidSect="00F54B8C">
      <w:pgSz w:w="11906" w:h="16838"/>
      <w:pgMar w:top="1134" w:right="707" w:bottom="1134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28FD33D6-52D0-4177-8561-D5378CF0B56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BF5E535D-B066-4734-80FD-9128276C7BD5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F2B13AAF-26C5-44A4-98CF-D77E099102BD}"/>
    <w:embedBold r:id="rId4" w:fontKey="{7678BBA5-0C70-4BB3-BDC4-C79F739A956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49146E78-CA42-4E0D-97A7-4DD87B940AF9}"/>
    <w:embedBold r:id="rId6" w:fontKey="{B273B46D-3DC7-4650-83DE-3991D38632D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D55B5"/>
    <w:multiLevelType w:val="multilevel"/>
    <w:tmpl w:val="931E5B84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6916"/>
    <w:rsid w:val="00023F8A"/>
    <w:rsid w:val="0008139D"/>
    <w:rsid w:val="001A0FA3"/>
    <w:rsid w:val="0042308D"/>
    <w:rsid w:val="004D58AD"/>
    <w:rsid w:val="00576916"/>
    <w:rsid w:val="006B6C64"/>
    <w:rsid w:val="006F1D85"/>
    <w:rsid w:val="00A73322"/>
    <w:rsid w:val="00A9086E"/>
    <w:rsid w:val="00AF69C9"/>
    <w:rsid w:val="00CA0C2D"/>
    <w:rsid w:val="00DB3B01"/>
    <w:rsid w:val="00F5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F87E1-ED95-4E90-8B77-7C2CB953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paragraph" w:customStyle="1" w:styleId="Normal1">
    <w:name w:val="Normal1"/>
    <w:link w:val="Normal"/>
    <w:qFormat/>
    <w:rsid w:val="001A0FA3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lang w:val="uk-UA" w:eastAsia="zh-CN"/>
    </w:rPr>
  </w:style>
  <w:style w:type="character" w:customStyle="1" w:styleId="Normal">
    <w:name w:val="Normal Знак"/>
    <w:link w:val="Normal1"/>
    <w:locked/>
    <w:rsid w:val="001A0FA3"/>
    <w:rPr>
      <w:rFonts w:ascii="Times New Roman" w:eastAsia="Times New Roman" w:hAnsi="Times New Roman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уауа</cp:lastModifiedBy>
  <cp:revision>6</cp:revision>
  <dcterms:created xsi:type="dcterms:W3CDTF">2026-05-26T11:23:00Z</dcterms:created>
  <dcterms:modified xsi:type="dcterms:W3CDTF">2026-08-03T06:50:00Z</dcterms:modified>
</cp:coreProperties>
</file>